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62" w:rsidRDefault="00792762">
      <w:bookmarkStart w:id="0" w:name="_GoBack"/>
      <w:bookmarkEnd w:id="0"/>
      <w:r w:rsidRPr="00792762">
        <w:rPr>
          <w:i/>
          <w:iCs/>
        </w:rPr>
        <w:t xml:space="preserve">Hamlet </w:t>
      </w:r>
      <w:r>
        <w:t xml:space="preserve">– zadatci </w:t>
      </w:r>
    </w:p>
    <w:p w:rsidR="00792762" w:rsidRDefault="00792762"/>
    <w:p w:rsidR="00792762" w:rsidRDefault="00792762"/>
    <w:p w:rsidR="00792762" w:rsidRDefault="00792762" w:rsidP="00792762">
      <w:r>
        <w:t xml:space="preserve">1. Navedite pet citata koji se odnose na razmišljanja o smrti, prolaznosti i životu nakon smrti. </w:t>
      </w:r>
    </w:p>
    <w:p w:rsidR="00792762" w:rsidRDefault="00792762" w:rsidP="00792762">
      <w:r>
        <w:t xml:space="preserve">2. Navedite pet ključnih pitanja koja biste postavili liku Hamleta. </w:t>
      </w:r>
    </w:p>
    <w:p w:rsidR="00792762" w:rsidRDefault="00792762" w:rsidP="00792762">
      <w:r>
        <w:t xml:space="preserve">3. Dokažite tvrdnju navodeći primjere iz teksta: </w:t>
      </w:r>
    </w:p>
    <w:p w:rsidR="00792762" w:rsidRDefault="00792762" w:rsidP="00792762">
      <w:r>
        <w:t xml:space="preserve">Hamletovo nepovjerenje u ljude izaziva spoznaja o okrutnosti svijeta zbog zločina, laži, nepravde, licemjerja, spletka). </w:t>
      </w:r>
    </w:p>
    <w:sectPr w:rsidR="00792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21E68"/>
    <w:multiLevelType w:val="hybridMultilevel"/>
    <w:tmpl w:val="4418A1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62"/>
    <w:rsid w:val="004D5D7D"/>
    <w:rsid w:val="00792762"/>
    <w:rsid w:val="00B7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80BDE-1C80-427F-90FA-815C629E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2019-11-11T12:41:00Z</dcterms:created>
  <dcterms:modified xsi:type="dcterms:W3CDTF">2019-11-11T12:41:00Z</dcterms:modified>
</cp:coreProperties>
</file>