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7B9" w:rsidRDefault="009712FF">
      <w:bookmarkStart w:id="0" w:name="_GoBack"/>
      <w:bookmarkEnd w:id="0"/>
      <w:r>
        <w:t>GIMNAZIJA DUBROVNIK</w:t>
      </w:r>
    </w:p>
    <w:p w:rsidR="009712FF" w:rsidRDefault="009712FF">
      <w:r>
        <w:t>FRANA SUPILA 3</w:t>
      </w:r>
    </w:p>
    <w:p w:rsidR="00F62B90" w:rsidRDefault="00F62B90">
      <w:r>
        <w:t>DUBROVNIK</w:t>
      </w:r>
    </w:p>
    <w:p w:rsidR="00F62B90" w:rsidRDefault="00F62B90"/>
    <w:p w:rsidR="009712FF" w:rsidRDefault="009712FF">
      <w:r>
        <w:t>Klasa</w:t>
      </w:r>
      <w:r w:rsidRPr="00E2732F">
        <w:t>: 400-02/22-01/</w:t>
      </w:r>
      <w:r w:rsidR="00E2732F">
        <w:t>4</w:t>
      </w:r>
    </w:p>
    <w:p w:rsidR="009712FF" w:rsidRDefault="009712FF">
      <w:r>
        <w:t>Urbroj</w:t>
      </w:r>
      <w:r w:rsidRPr="00E2732F">
        <w:t>:</w:t>
      </w:r>
      <w:r w:rsidR="00942916" w:rsidRPr="00E2732F">
        <w:t xml:space="preserve"> </w:t>
      </w:r>
      <w:r w:rsidRPr="00E2732F">
        <w:t>2117-42-01-22-1</w:t>
      </w:r>
    </w:p>
    <w:p w:rsidR="009712FF" w:rsidRDefault="009712FF">
      <w:r>
        <w:t xml:space="preserve">Dubrovnik, </w:t>
      </w:r>
      <w:r w:rsidR="00C13D17">
        <w:t>27</w:t>
      </w:r>
      <w:r>
        <w:t xml:space="preserve">. </w:t>
      </w:r>
      <w:r w:rsidR="00C13D17">
        <w:t>srpnja</w:t>
      </w:r>
      <w:r>
        <w:t xml:space="preserve"> 2022. godine</w:t>
      </w:r>
    </w:p>
    <w:p w:rsidR="00714149" w:rsidRDefault="00714149"/>
    <w:p w:rsidR="00714149" w:rsidRDefault="00714149"/>
    <w:p w:rsidR="00714149" w:rsidRDefault="00714149">
      <w:r>
        <w:t xml:space="preserve">PREDMET: </w:t>
      </w:r>
      <w:r w:rsidR="009712FF">
        <w:t xml:space="preserve"> Obrazloženje </w:t>
      </w:r>
      <w:r w:rsidR="00F7694E">
        <w:t>Izvještaj</w:t>
      </w:r>
      <w:r w:rsidR="009712FF">
        <w:t>a</w:t>
      </w:r>
      <w:r w:rsidR="00F7694E">
        <w:t xml:space="preserve"> o Izvršenju za </w:t>
      </w:r>
      <w:r w:rsidR="00C13D17">
        <w:t>1-6/</w:t>
      </w:r>
      <w:r w:rsidR="00F7694E">
        <w:t>202</w:t>
      </w:r>
      <w:r w:rsidR="00C13D17">
        <w:t>2</w:t>
      </w:r>
      <w:r w:rsidR="00F7694E">
        <w:t>.</w:t>
      </w:r>
    </w:p>
    <w:p w:rsidR="00F7694E" w:rsidRDefault="00F7694E"/>
    <w:p w:rsidR="00583CC9" w:rsidRDefault="00F7694E">
      <w:r>
        <w:t>Na temelju Zakona o proračunu (NN br.</w:t>
      </w:r>
      <w:r w:rsidR="00BF0B15">
        <w:t>144</w:t>
      </w:r>
      <w:r>
        <w:t>/</w:t>
      </w:r>
      <w:r w:rsidR="00BF0B15">
        <w:t>21</w:t>
      </w:r>
      <w:r>
        <w:t>) te pitanjem 62. Upitnika o fiskalnoj odgovornosti koji se sastavlja u skladu s Uredbom o sastavljanju Izjave o fiskalnoj odgovornosti, traži se izrada Izvještaja o izvršenju financijskog plana</w:t>
      </w:r>
      <w:r w:rsidR="00583CC9">
        <w:t xml:space="preserve"> za proračunsk</w:t>
      </w:r>
      <w:r w:rsidR="00BF0B15">
        <w:t>o</w:t>
      </w:r>
      <w:r w:rsidR="00583CC9">
        <w:t xml:space="preserve"> </w:t>
      </w:r>
      <w:r w:rsidR="00BF0B15">
        <w:t>razdoblje 1-6/</w:t>
      </w:r>
      <w:r w:rsidR="00583CC9">
        <w:t>202</w:t>
      </w:r>
      <w:r w:rsidR="00BF0B15">
        <w:t>2</w:t>
      </w:r>
      <w:r w:rsidR="00583CC9">
        <w:t xml:space="preserve">. te ga predstavljamo Školskom odboru, dana </w:t>
      </w:r>
      <w:r w:rsidR="007D3070">
        <w:t>29</w:t>
      </w:r>
      <w:r w:rsidR="00583CC9">
        <w:t xml:space="preserve">. </w:t>
      </w:r>
      <w:r w:rsidR="007D3070">
        <w:t>srpnja</w:t>
      </w:r>
      <w:r w:rsidR="00583CC9">
        <w:t xml:space="preserve"> 2022.g.</w:t>
      </w:r>
    </w:p>
    <w:p w:rsidR="00F7694E" w:rsidRDefault="009230FF">
      <w:r>
        <w:t>Gimnazija Dubrovnik kao</w:t>
      </w:r>
      <w:r w:rsidR="00583CC9">
        <w:t xml:space="preserve"> proračunski korisnik proračuna jedinice lokalne i područne (regionalne) samouprave, </w:t>
      </w:r>
      <w:r w:rsidR="00F7694E">
        <w:t xml:space="preserve"> </w:t>
      </w:r>
      <w:r w:rsidR="005A4F08">
        <w:t>financira se iz sljede</w:t>
      </w:r>
      <w:r w:rsidR="003F1968">
        <w:t>ć</w:t>
      </w:r>
      <w:r w:rsidR="005A4F08">
        <w:t xml:space="preserve">ih izvora: </w:t>
      </w:r>
      <w:r w:rsidR="00EE5917">
        <w:t>DNŽ</w:t>
      </w:r>
      <w:r w:rsidR="003F1968">
        <w:t xml:space="preserve"> (opći prihodi i primici, investicijska ulaganja, natjecanja, školska shema vo</w:t>
      </w:r>
      <w:r>
        <w:t>ć</w:t>
      </w:r>
      <w:r w:rsidR="003F1968">
        <w:t>a)</w:t>
      </w:r>
      <w:r w:rsidR="00EE5917">
        <w:t xml:space="preserve">; </w:t>
      </w:r>
      <w:r>
        <w:t>V</w:t>
      </w:r>
      <w:r w:rsidR="00EE5917">
        <w:t xml:space="preserve">lastitih prihoda; </w:t>
      </w:r>
      <w:r>
        <w:t>P</w:t>
      </w:r>
      <w:r w:rsidR="00EE5917">
        <w:t>omoći</w:t>
      </w:r>
      <w:r w:rsidR="003F1968">
        <w:t xml:space="preserve"> iz državnog proračuna</w:t>
      </w:r>
      <w:r>
        <w:t xml:space="preserve"> (MZO)</w:t>
      </w:r>
      <w:r w:rsidR="00942916">
        <w:t xml:space="preserve"> i</w:t>
      </w:r>
      <w:r w:rsidR="003F1968" w:rsidRPr="003F1968">
        <w:t xml:space="preserve"> </w:t>
      </w:r>
      <w:r w:rsidR="003F1968">
        <w:t>donacija.</w:t>
      </w:r>
    </w:p>
    <w:p w:rsidR="00D82FD6" w:rsidRDefault="00EE5917" w:rsidP="00D82FD6">
      <w:r>
        <w:t>U listopadu 202</w:t>
      </w:r>
      <w:r w:rsidR="00BF0B15">
        <w:t>1</w:t>
      </w:r>
      <w:r>
        <w:t xml:space="preserve">. </w:t>
      </w:r>
      <w:r w:rsidR="00F0175E">
        <w:t xml:space="preserve">prema uputi Upravnog odjela za financije DNŽ, </w:t>
      </w:r>
      <w:r>
        <w:t xml:space="preserve">izradili smo </w:t>
      </w:r>
      <w:r w:rsidR="003F1968">
        <w:t>prijedlog t</w:t>
      </w:r>
      <w:r>
        <w:t>rogodišnji financijski plan (plan prihoda i rashoda za 202</w:t>
      </w:r>
      <w:r w:rsidR="00BF0B15">
        <w:t>2</w:t>
      </w:r>
      <w:r>
        <w:t>.g. i projekcije za 202</w:t>
      </w:r>
      <w:r w:rsidR="00BF0B15">
        <w:t>3</w:t>
      </w:r>
      <w:r>
        <w:t>. i 202</w:t>
      </w:r>
      <w:r w:rsidR="00BF0B15">
        <w:t>4</w:t>
      </w:r>
      <w:r>
        <w:t>.)</w:t>
      </w:r>
      <w:r w:rsidR="00F0175E">
        <w:t xml:space="preserve">, koji je odobren na školskom </w:t>
      </w:r>
      <w:r w:rsidR="00F0175E" w:rsidRPr="00537A20">
        <w:t>odboru</w:t>
      </w:r>
      <w:r w:rsidR="00CD2D89" w:rsidRPr="00537A20">
        <w:t xml:space="preserve"> </w:t>
      </w:r>
      <w:r w:rsidR="00537A20" w:rsidRPr="00537A20">
        <w:t>20</w:t>
      </w:r>
      <w:r w:rsidR="009712FF" w:rsidRPr="00537A20">
        <w:t xml:space="preserve">. prosinca </w:t>
      </w:r>
      <w:r w:rsidR="00CD2D89" w:rsidRPr="00537A20">
        <w:t xml:space="preserve"> 202</w:t>
      </w:r>
      <w:r w:rsidR="00537A20" w:rsidRPr="00537A20">
        <w:t>1</w:t>
      </w:r>
      <w:r w:rsidR="00CD2D89">
        <w:t xml:space="preserve">. a tijekom godine smo radili izmjene i dopune istog te na zahtjev DNŽ dostavili im rebalans </w:t>
      </w:r>
      <w:r w:rsidR="003B3296" w:rsidRPr="00537A20">
        <w:t>1</w:t>
      </w:r>
      <w:r w:rsidR="00CD2D89" w:rsidRPr="00537A20">
        <w:t>2.</w:t>
      </w:r>
      <w:r w:rsidR="003B3296" w:rsidRPr="00537A20">
        <w:t>05</w:t>
      </w:r>
      <w:r w:rsidR="00CD2D89" w:rsidRPr="00537A20">
        <w:t>.202</w:t>
      </w:r>
      <w:r w:rsidR="003B3296" w:rsidRPr="00537A20">
        <w:t>2</w:t>
      </w:r>
      <w:r w:rsidR="00CD2D89" w:rsidRPr="00537A20">
        <w:t>.</w:t>
      </w:r>
      <w:r w:rsidR="00CD2D89">
        <w:t xml:space="preserve"> </w:t>
      </w:r>
    </w:p>
    <w:p w:rsidR="009230FF" w:rsidRDefault="004A58DE">
      <w:r>
        <w:t>Planirani prihodi za 2022.g u iznosu od 10.291.480</w:t>
      </w:r>
      <w:r w:rsidR="008060E9">
        <w:t xml:space="preserve"> </w:t>
      </w:r>
      <w:r>
        <w:t xml:space="preserve">kn ostvareni su u iznosu od  </w:t>
      </w:r>
      <w:r w:rsidR="00F60FDE">
        <w:t>5.</w:t>
      </w:r>
      <w:r w:rsidR="008710C2">
        <w:t>188.371,85</w:t>
      </w:r>
      <w:r w:rsidR="001E47D3">
        <w:t xml:space="preserve"> </w:t>
      </w:r>
      <w:r>
        <w:t>kn, sto je</w:t>
      </w:r>
      <w:r w:rsidR="008060E9">
        <w:t xml:space="preserve"> </w:t>
      </w:r>
      <w:r w:rsidR="001E47D3">
        <w:t>50,</w:t>
      </w:r>
      <w:r w:rsidR="008710C2">
        <w:t>4</w:t>
      </w:r>
      <w:r>
        <w:t>% planiranih prihoda</w:t>
      </w:r>
      <w:r w:rsidR="001E47D3">
        <w:t>.</w:t>
      </w:r>
      <w:r>
        <w:t xml:space="preserve"> </w:t>
      </w:r>
    </w:p>
    <w:p w:rsidR="001E47D3" w:rsidRDefault="008060E9">
      <w:pPr>
        <w:rPr>
          <w:i/>
        </w:rPr>
      </w:pPr>
      <w:r w:rsidRPr="001E47D3">
        <w:rPr>
          <w:b/>
        </w:rPr>
        <w:t>PRIHOD IZ NADLEŽNOG PRORAČUNA – DNŽ</w:t>
      </w:r>
      <w:r w:rsidR="001E47D3">
        <w:t xml:space="preserve"> </w:t>
      </w:r>
    </w:p>
    <w:p w:rsidR="004A58DE" w:rsidRPr="00026402" w:rsidRDefault="001E47D3">
      <w:pPr>
        <w:rPr>
          <w:i/>
        </w:rPr>
      </w:pPr>
      <w:r w:rsidRPr="00942916">
        <w:rPr>
          <w:i/>
        </w:rPr>
        <w:t xml:space="preserve">ZAKONSKI STANDARD </w:t>
      </w:r>
      <w:r w:rsidR="00942916" w:rsidRPr="00942916">
        <w:rPr>
          <w:i/>
        </w:rPr>
        <w:t>USTANOVA U OBRAZOVANJU</w:t>
      </w:r>
      <w:r w:rsidR="00942916">
        <w:t xml:space="preserve">: </w:t>
      </w:r>
      <w:r w:rsidR="00780D64">
        <w:t xml:space="preserve"> </w:t>
      </w:r>
    </w:p>
    <w:p w:rsidR="00704FB9" w:rsidRDefault="00BF0B15" w:rsidP="00704FB9">
      <w:r>
        <w:t>DECENTRALIZIRANA SREDSTVA</w:t>
      </w:r>
      <w:r w:rsidR="00F62B90">
        <w:t>:</w:t>
      </w:r>
      <w:r w:rsidR="00704FB9">
        <w:t xml:space="preserve"> </w:t>
      </w:r>
    </w:p>
    <w:p w:rsidR="00AD61BA" w:rsidRDefault="004003D1" w:rsidP="00704FB9">
      <w:pPr>
        <w:pStyle w:val="ListParagraph"/>
        <w:numPr>
          <w:ilvl w:val="0"/>
          <w:numId w:val="1"/>
        </w:numPr>
      </w:pPr>
      <w:r>
        <w:t xml:space="preserve">OSIGURAVANJE UVJETA RADA ZA REDOVNO POSLOVANJE ŠKOLE - </w:t>
      </w:r>
      <w:r w:rsidR="00AD61BA">
        <w:t xml:space="preserve">prihod od DNŽ </w:t>
      </w:r>
      <w:r w:rsidR="00E50CD9">
        <w:t>sredstva namijenjena za materijalne i financijske rashode potrebne za realizaciju nastavnog plana i programa javnih potreba</w:t>
      </w:r>
      <w:r w:rsidR="00AD61BA">
        <w:t xml:space="preserve"> škole</w:t>
      </w:r>
      <w:r w:rsidR="00E50CD9">
        <w:t>, po ispostavljenim zahtjevima i pristiglim računima,</w:t>
      </w:r>
      <w:r w:rsidR="00AD61BA">
        <w:t xml:space="preserve"> ostvaren je u iznosu od 444.464,69 kn što je </w:t>
      </w:r>
      <w:r w:rsidR="00F16520">
        <w:t>59,7</w:t>
      </w:r>
      <w:r w:rsidR="00AD61BA">
        <w:t xml:space="preserve">% ukupno planiranog iznosa. </w:t>
      </w:r>
    </w:p>
    <w:p w:rsidR="00780D64" w:rsidRDefault="00AD61BA" w:rsidP="00AD61BA">
      <w:pPr>
        <w:pStyle w:val="ListParagraph"/>
        <w:numPr>
          <w:ilvl w:val="0"/>
          <w:numId w:val="1"/>
        </w:numPr>
      </w:pPr>
      <w:r>
        <w:t xml:space="preserve"> INVESTICIJSKA ULAGANJA </w:t>
      </w:r>
      <w:r w:rsidR="00E50CD9">
        <w:t>–</w:t>
      </w:r>
      <w:r>
        <w:t xml:space="preserve"> </w:t>
      </w:r>
      <w:r w:rsidR="00E50CD9">
        <w:t xml:space="preserve">ostvaren iznos od  222.730,68 kn za izmjenu kotlova za centralno grijanje škole 99,9% planiranog iznosa. Planirani iznos od 575.150 kn namjenjen je za rekonstrukciju krova dvorane i prozora što će se izvršit do kraja ove godine. </w:t>
      </w:r>
    </w:p>
    <w:p w:rsidR="004003D1" w:rsidRDefault="004003D1" w:rsidP="004003D1">
      <w:r>
        <w:t>OSTALE POMOĆI</w:t>
      </w:r>
      <w:r w:rsidR="00F62B90">
        <w:t>:</w:t>
      </w:r>
    </w:p>
    <w:p w:rsidR="00F62B90" w:rsidRDefault="004003D1" w:rsidP="00F62B90">
      <w:pPr>
        <w:pStyle w:val="ListParagraph"/>
        <w:numPr>
          <w:ilvl w:val="0"/>
          <w:numId w:val="1"/>
        </w:numPr>
      </w:pPr>
      <w:r>
        <w:t xml:space="preserve">ŠKOLSKA SHEMA VOĆA </w:t>
      </w:r>
      <w:r w:rsidR="00F62B90">
        <w:t>– ostvaren iznos od 1</w:t>
      </w:r>
      <w:r w:rsidR="00F16520">
        <w:t>5</w:t>
      </w:r>
      <w:r w:rsidR="00F62B90">
        <w:t>.</w:t>
      </w:r>
      <w:r w:rsidR="00F16520">
        <w:t>766</w:t>
      </w:r>
      <w:r w:rsidR="00F62B90">
        <w:t>,</w:t>
      </w:r>
      <w:r w:rsidR="00F16520">
        <w:t>84</w:t>
      </w:r>
      <w:r w:rsidR="00F62B90">
        <w:t xml:space="preserve"> kn što je </w:t>
      </w:r>
      <w:r w:rsidR="00F16520">
        <w:t>6</w:t>
      </w:r>
      <w:r w:rsidR="00F62B90">
        <w:t>5,9% planiranog iznosa</w:t>
      </w:r>
    </w:p>
    <w:p w:rsidR="00F62B90" w:rsidRPr="00942916" w:rsidRDefault="00F62B90" w:rsidP="00F62B90">
      <w:pPr>
        <w:rPr>
          <w:i/>
        </w:rPr>
      </w:pPr>
      <w:r w:rsidRPr="00942916">
        <w:rPr>
          <w:i/>
        </w:rPr>
        <w:lastRenderedPageBreak/>
        <w:t>PROGRAM USTANOVA IZNAD STANDARDA</w:t>
      </w:r>
      <w:r w:rsidR="001E47D3" w:rsidRPr="00942916">
        <w:rPr>
          <w:i/>
        </w:rPr>
        <w:t xml:space="preserve"> - DNŽ</w:t>
      </w:r>
      <w:r w:rsidRPr="00942916">
        <w:rPr>
          <w:i/>
        </w:rPr>
        <w:t xml:space="preserve">: </w:t>
      </w:r>
    </w:p>
    <w:p w:rsidR="004003D1" w:rsidRDefault="00F62B90" w:rsidP="00F62B90">
      <w:pPr>
        <w:pStyle w:val="ListParagraph"/>
        <w:numPr>
          <w:ilvl w:val="0"/>
          <w:numId w:val="1"/>
        </w:numPr>
      </w:pPr>
      <w:r>
        <w:t>NATJECANJA IZ ZNANJA UČENIKA – ostvaren je iznos od 22.258,63 kn, što je 100% planiranog jer</w:t>
      </w:r>
      <w:r w:rsidR="004677D6">
        <w:t xml:space="preserve"> je realizacija</w:t>
      </w:r>
      <w:r>
        <w:t xml:space="preserve">  natjecanja u prvom dijelu proračunske godine. </w:t>
      </w:r>
      <w:r w:rsidR="004003D1">
        <w:t xml:space="preserve"> </w:t>
      </w:r>
    </w:p>
    <w:p w:rsidR="00026402" w:rsidRDefault="00026402" w:rsidP="00026402"/>
    <w:p w:rsidR="00026402" w:rsidRPr="00942916" w:rsidRDefault="00026402" w:rsidP="00026402">
      <w:pPr>
        <w:rPr>
          <w:b/>
        </w:rPr>
      </w:pPr>
      <w:r w:rsidRPr="00942916">
        <w:rPr>
          <w:b/>
        </w:rPr>
        <w:t>OSTALE POMOĆI – PRIHODI IZ DRŽAVNOG PRORAČUNA</w:t>
      </w:r>
    </w:p>
    <w:p w:rsidR="00026402" w:rsidRDefault="00026402" w:rsidP="00026402">
      <w:pPr>
        <w:pStyle w:val="ListParagraph"/>
        <w:numPr>
          <w:ilvl w:val="0"/>
          <w:numId w:val="1"/>
        </w:numPr>
      </w:pPr>
      <w:r>
        <w:t xml:space="preserve">MZO – ostvareni </w:t>
      </w:r>
      <w:r w:rsidR="00F16520">
        <w:t>rashod</w:t>
      </w:r>
      <w:r>
        <w:t xml:space="preserve"> u iznosu </w:t>
      </w:r>
      <w:r w:rsidRPr="006E1769">
        <w:t>od</w:t>
      </w:r>
      <w:r w:rsidR="006E1769" w:rsidRPr="006E1769">
        <w:t xml:space="preserve"> 4.4</w:t>
      </w:r>
      <w:r w:rsidR="00F16520">
        <w:t>56</w:t>
      </w:r>
      <w:r w:rsidR="006E1769" w:rsidRPr="006E1769">
        <w:t>.</w:t>
      </w:r>
      <w:r w:rsidR="00F16520">
        <w:t>175</w:t>
      </w:r>
      <w:r w:rsidR="006E1769" w:rsidRPr="006E1769">
        <w:t xml:space="preserve">,20 </w:t>
      </w:r>
      <w:r w:rsidRPr="006E1769">
        <w:t>kn,</w:t>
      </w:r>
      <w:r>
        <w:t xml:space="preserve"> </w:t>
      </w:r>
      <w:r w:rsidRPr="006E1769">
        <w:t>što je</w:t>
      </w:r>
      <w:r w:rsidR="006E1769" w:rsidRPr="006E1769">
        <w:t xml:space="preserve"> 53,</w:t>
      </w:r>
      <w:r w:rsidR="00F16520">
        <w:t>5</w:t>
      </w:r>
      <w:r w:rsidRPr="006E1769">
        <w:t>% u</w:t>
      </w:r>
      <w:r>
        <w:t>kupno planiranog iznosa koristi se prema predviđenom planu</w:t>
      </w:r>
      <w:r w:rsidR="00EC6007">
        <w:t xml:space="preserve"> </w:t>
      </w:r>
    </w:p>
    <w:p w:rsidR="004677D6" w:rsidRDefault="004677D6" w:rsidP="00026402">
      <w:pPr>
        <w:pStyle w:val="ListParagraph"/>
        <w:numPr>
          <w:ilvl w:val="0"/>
          <w:numId w:val="1"/>
        </w:numPr>
      </w:pPr>
      <w:r>
        <w:t xml:space="preserve">MZO – </w:t>
      </w:r>
      <w:r w:rsidR="00DD4BD4">
        <w:t>MANJAK PRIHODA</w:t>
      </w:r>
      <w:r>
        <w:t xml:space="preserve"> iz 2021.g.</w:t>
      </w:r>
      <w:r w:rsidR="006E1769">
        <w:t xml:space="preserve"> 16.346,00 </w:t>
      </w:r>
      <w:r>
        <w:t xml:space="preserve"> za nepodmirene račune za Covid-testiranje zaposlenika i sudske presude</w:t>
      </w:r>
      <w:r w:rsidR="008060E9">
        <w:t xml:space="preserve"> </w:t>
      </w:r>
      <w:r>
        <w:t>u cjelosti je pokriven, ostvaren prihod u 2022.</w:t>
      </w:r>
    </w:p>
    <w:p w:rsidR="004677D6" w:rsidRPr="00CD183B" w:rsidRDefault="004677D6" w:rsidP="00026402">
      <w:pPr>
        <w:pStyle w:val="ListParagraph"/>
        <w:numPr>
          <w:ilvl w:val="0"/>
          <w:numId w:val="1"/>
        </w:numPr>
      </w:pPr>
      <w:r>
        <w:t>MZO –</w:t>
      </w:r>
      <w:r w:rsidR="00DD4BD4">
        <w:t xml:space="preserve">VIŠAK PRIHODA </w:t>
      </w:r>
      <w:r>
        <w:t xml:space="preserve">iz 2021.g. 26.400 kn za školske projekte: </w:t>
      </w:r>
      <w:r w:rsidR="00CD183B">
        <w:t>Nastava na otvorenom i</w:t>
      </w:r>
      <w:r w:rsidR="00D6125D">
        <w:t xml:space="preserve"> Medijacija</w:t>
      </w:r>
      <w:r w:rsidR="00CD183B">
        <w:rPr>
          <w:highlight w:val="yellow"/>
        </w:rPr>
        <w:t xml:space="preserve"> </w:t>
      </w:r>
    </w:p>
    <w:p w:rsidR="00CD183B" w:rsidRDefault="00CD183B" w:rsidP="00CD183B">
      <w:pPr>
        <w:pStyle w:val="ListParagraph"/>
      </w:pPr>
    </w:p>
    <w:p w:rsidR="00026402" w:rsidRPr="002E2648" w:rsidRDefault="00026402" w:rsidP="00026402">
      <w:pPr>
        <w:pStyle w:val="ListParagraph"/>
        <w:numPr>
          <w:ilvl w:val="0"/>
          <w:numId w:val="1"/>
        </w:numPr>
      </w:pPr>
      <w:r>
        <w:t xml:space="preserve">MINISTARSTVO KULTURE – </w:t>
      </w:r>
      <w:r w:rsidRPr="002E2648">
        <w:t>planirana izmjena stolarije</w:t>
      </w:r>
      <w:r w:rsidR="008307A3" w:rsidRPr="002E2648">
        <w:t xml:space="preserve"> </w:t>
      </w:r>
      <w:r w:rsidR="002E2648" w:rsidRPr="002E2648">
        <w:t>po natječaju Ministarstva kulture je odbijena</w:t>
      </w:r>
    </w:p>
    <w:p w:rsidR="004677D6" w:rsidRDefault="004677D6" w:rsidP="00CD183B">
      <w:pPr>
        <w:pStyle w:val="ListParagraph"/>
      </w:pPr>
    </w:p>
    <w:p w:rsidR="00CD183B" w:rsidRPr="00942916" w:rsidRDefault="00CD183B" w:rsidP="00CD183B">
      <w:pPr>
        <w:rPr>
          <w:b/>
        </w:rPr>
      </w:pPr>
      <w:r w:rsidRPr="00942916">
        <w:rPr>
          <w:b/>
        </w:rPr>
        <w:t>OSTALE AKTIVNOSTI ŠKOLE:</w:t>
      </w:r>
    </w:p>
    <w:p w:rsidR="00CD183B" w:rsidRDefault="00CD183B" w:rsidP="00CD183B">
      <w:pPr>
        <w:pStyle w:val="ListParagraph"/>
        <w:numPr>
          <w:ilvl w:val="0"/>
          <w:numId w:val="1"/>
        </w:numPr>
      </w:pPr>
      <w:r>
        <w:t xml:space="preserve">DONACIJE – ostvareno je </w:t>
      </w:r>
      <w:r w:rsidR="00942916">
        <w:t>27.000</w:t>
      </w:r>
      <w:r>
        <w:t xml:space="preserve"> kn donacija, što je </w:t>
      </w:r>
      <w:r w:rsidR="00942916">
        <w:t>42,86</w:t>
      </w:r>
      <w:r>
        <w:t>% planiranog</w:t>
      </w:r>
      <w:r w:rsidR="00942916">
        <w:t xml:space="preserve"> iznosa</w:t>
      </w:r>
    </w:p>
    <w:p w:rsidR="00CD183B" w:rsidRPr="002E2648" w:rsidRDefault="00CD183B" w:rsidP="00CD183B">
      <w:pPr>
        <w:pStyle w:val="ListParagraph"/>
        <w:numPr>
          <w:ilvl w:val="0"/>
          <w:numId w:val="4"/>
        </w:numPr>
      </w:pPr>
      <w:r w:rsidRPr="002E2648">
        <w:t>Kapitalna donacija 20.000 kn – utrošit će se za kupnju potrebne opreme (fotokopirni aparat, skener, printer,...)</w:t>
      </w:r>
    </w:p>
    <w:p w:rsidR="00CD183B" w:rsidRPr="002E2648" w:rsidRDefault="00CD183B" w:rsidP="00CD183B">
      <w:pPr>
        <w:pStyle w:val="ListParagraph"/>
        <w:numPr>
          <w:ilvl w:val="0"/>
          <w:numId w:val="4"/>
        </w:numPr>
      </w:pPr>
      <w:r w:rsidRPr="002E2648">
        <w:t xml:space="preserve">Tekuće donacije - ostvareno je </w:t>
      </w:r>
      <w:r w:rsidR="00942916" w:rsidRPr="002E2648">
        <w:t>7.000</w:t>
      </w:r>
      <w:r w:rsidRPr="002E2648">
        <w:t xml:space="preserve"> kn</w:t>
      </w:r>
      <w:r w:rsidR="00942916" w:rsidRPr="002E2648">
        <w:t xml:space="preserve"> što će se utrošiti na</w:t>
      </w:r>
      <w:r w:rsidR="00D6125D">
        <w:t xml:space="preserve"> unapređenje nastave</w:t>
      </w:r>
    </w:p>
    <w:p w:rsidR="00CD183B" w:rsidRDefault="00CD183B" w:rsidP="00CD183B">
      <w:pPr>
        <w:pStyle w:val="ListParagraph"/>
        <w:numPr>
          <w:ilvl w:val="0"/>
          <w:numId w:val="1"/>
        </w:numPr>
      </w:pPr>
      <w:r>
        <w:t xml:space="preserve">DONACIJE – </w:t>
      </w:r>
      <w:r w:rsidR="006E1769">
        <w:t>PRENESENA SREDSTVA</w:t>
      </w:r>
      <w:r>
        <w:t xml:space="preserve"> iz 2021.g. 506kn za potrebe ŠŠK utrošit će se namjenski za potrebe kluba</w:t>
      </w:r>
      <w:r w:rsidR="00537A20">
        <w:t xml:space="preserve"> do kraja godine.</w:t>
      </w:r>
    </w:p>
    <w:p w:rsidR="00CD183B" w:rsidRDefault="00CD183B" w:rsidP="00CD183B"/>
    <w:p w:rsidR="00CD183B" w:rsidRPr="00942916" w:rsidRDefault="00CD183B" w:rsidP="00CD183B">
      <w:pPr>
        <w:rPr>
          <w:b/>
        </w:rPr>
      </w:pPr>
      <w:r w:rsidRPr="00942916">
        <w:rPr>
          <w:b/>
        </w:rPr>
        <w:t>DODATNE DJELATNOSTI ŠKOLE:</w:t>
      </w:r>
    </w:p>
    <w:p w:rsidR="004F19A1" w:rsidRDefault="00780D64" w:rsidP="00CD183B">
      <w:pPr>
        <w:pStyle w:val="ListParagraph"/>
        <w:numPr>
          <w:ilvl w:val="0"/>
          <w:numId w:val="1"/>
        </w:numPr>
      </w:pPr>
      <w:r>
        <w:t>V</w:t>
      </w:r>
      <w:r w:rsidR="00CD183B">
        <w:t xml:space="preserve">LASTITI </w:t>
      </w:r>
      <w:r>
        <w:t xml:space="preserve"> </w:t>
      </w:r>
      <w:r w:rsidR="00CD183B">
        <w:t xml:space="preserve">PRIHODI – </w:t>
      </w:r>
      <w:r w:rsidR="004F19A1">
        <w:t>ostvareni u iznosu od 9.978,</w:t>
      </w:r>
      <w:r w:rsidR="006E1769">
        <w:t>10</w:t>
      </w:r>
      <w:r w:rsidR="004F19A1">
        <w:t xml:space="preserve"> kn što je 5,87% planiranog iznosa</w:t>
      </w:r>
    </w:p>
    <w:p w:rsidR="00CD183B" w:rsidRDefault="004F19A1" w:rsidP="004F19A1">
      <w:pPr>
        <w:pStyle w:val="ListParagraph"/>
      </w:pPr>
      <w:r w:rsidRPr="004F19A1">
        <w:rPr>
          <w:i/>
        </w:rPr>
        <w:t>Prihod od U</w:t>
      </w:r>
      <w:r w:rsidR="008060E9" w:rsidRPr="004F19A1">
        <w:rPr>
          <w:i/>
        </w:rPr>
        <w:t>čeničkog servisa</w:t>
      </w:r>
      <w:r w:rsidR="008060E9">
        <w:t xml:space="preserve"> </w:t>
      </w:r>
      <w:r w:rsidR="00CD183B">
        <w:t xml:space="preserve">u prvom polugodištu je </w:t>
      </w:r>
      <w:r>
        <w:t>678,00</w:t>
      </w:r>
      <w:r w:rsidR="00CD183B">
        <w:t xml:space="preserve"> kn</w:t>
      </w:r>
      <w:r>
        <w:t xml:space="preserve"> -</w:t>
      </w:r>
      <w:r w:rsidR="008060E9">
        <w:t xml:space="preserve"> realizacija planiranog očekuje se tijekom ljeta.</w:t>
      </w:r>
    </w:p>
    <w:p w:rsidR="004F19A1" w:rsidRDefault="004F19A1" w:rsidP="004F19A1">
      <w:pPr>
        <w:pStyle w:val="ListParagraph"/>
      </w:pPr>
      <w:r>
        <w:rPr>
          <w:i/>
        </w:rPr>
        <w:t xml:space="preserve">Prihod od najma dvorane - </w:t>
      </w:r>
      <w:r w:rsidRPr="004F19A1">
        <w:t>o</w:t>
      </w:r>
      <w:r>
        <w:t>stvaren u iznosu od 9.000,00</w:t>
      </w:r>
    </w:p>
    <w:p w:rsidR="004F19A1" w:rsidRDefault="004F19A1" w:rsidP="004F19A1">
      <w:pPr>
        <w:pStyle w:val="ListParagraph"/>
      </w:pPr>
      <w:r>
        <w:rPr>
          <w:i/>
        </w:rPr>
        <w:t>Prihod od izdavanja duplikata svjedodžbi –</w:t>
      </w:r>
      <w:r>
        <w:t xml:space="preserve"> ostvaren u iznosu od 300,00</w:t>
      </w:r>
    </w:p>
    <w:p w:rsidR="006E1769" w:rsidRDefault="006E1769" w:rsidP="004F19A1">
      <w:pPr>
        <w:pStyle w:val="ListParagraph"/>
      </w:pPr>
      <w:r>
        <w:rPr>
          <w:i/>
        </w:rPr>
        <w:t>Prihod od financijske imovine –</w:t>
      </w:r>
      <w:r>
        <w:t xml:space="preserve"> iznos od 0,10 </w:t>
      </w:r>
    </w:p>
    <w:p w:rsidR="00CD183B" w:rsidRDefault="008060E9" w:rsidP="00CD183B">
      <w:pPr>
        <w:pStyle w:val="ListParagraph"/>
        <w:numPr>
          <w:ilvl w:val="0"/>
          <w:numId w:val="1"/>
        </w:numPr>
      </w:pPr>
      <w:r>
        <w:t xml:space="preserve">VLASTITI PRIHODI – </w:t>
      </w:r>
      <w:r w:rsidR="006E1769">
        <w:t>PRENESENA SREDSTVA</w:t>
      </w:r>
      <w:r>
        <w:t xml:space="preserve"> u iznosu od </w:t>
      </w:r>
      <w:r w:rsidR="006E1769">
        <w:t>26.975,81</w:t>
      </w:r>
      <w:r>
        <w:t xml:space="preserve"> kn utrošena su za pokriće tekućih potreba Učeničkog servisa, kao i tekućeg poslovanja škole. </w:t>
      </w:r>
      <w:r w:rsidR="00CD183B">
        <w:t xml:space="preserve"> </w:t>
      </w:r>
      <w:r w:rsidR="00780D64">
        <w:t xml:space="preserve"> </w:t>
      </w:r>
    </w:p>
    <w:p w:rsidR="001F5B1A" w:rsidRDefault="001F5B1A" w:rsidP="001F5B1A">
      <w:r>
        <w:t xml:space="preserve">Izvještaj o izvršenju financijskog plana za </w:t>
      </w:r>
      <w:r w:rsidR="008060E9">
        <w:t>1-6/</w:t>
      </w:r>
      <w:r>
        <w:t>202</w:t>
      </w:r>
      <w:r w:rsidR="008060E9">
        <w:t>2</w:t>
      </w:r>
      <w:r>
        <w:t>.</w:t>
      </w:r>
      <w:r w:rsidR="008060E9">
        <w:t xml:space="preserve"> </w:t>
      </w:r>
      <w:r>
        <w:t xml:space="preserve"> prema izvorima i ukupno</w:t>
      </w:r>
      <w:r w:rsidR="00F16520">
        <w:t xml:space="preserve"> te</w:t>
      </w:r>
      <w:r w:rsidR="00245E1B">
        <w:t xml:space="preserve"> R</w:t>
      </w:r>
      <w:r w:rsidR="00F16520">
        <w:t>ealizacij</w:t>
      </w:r>
      <w:r w:rsidR="00245E1B">
        <w:t>a</w:t>
      </w:r>
      <w:r w:rsidR="00F16520">
        <w:t xml:space="preserve"> vlastitih izvora iz riznice</w:t>
      </w:r>
      <w:r>
        <w:t xml:space="preserve"> je u privitku dopisa.</w:t>
      </w:r>
    </w:p>
    <w:p w:rsidR="009712FF" w:rsidRDefault="009712FF" w:rsidP="001F5B1A"/>
    <w:p w:rsidR="008060E9" w:rsidRDefault="008060E9" w:rsidP="001F5B1A"/>
    <w:p w:rsidR="009712FF" w:rsidRDefault="009712FF" w:rsidP="001F5B1A">
      <w:r>
        <w:t>Voditeljica računovodstva:                                                                     Ravnateljica:</w:t>
      </w:r>
    </w:p>
    <w:p w:rsidR="009712FF" w:rsidRDefault="009712FF" w:rsidP="001F5B1A">
      <w:r>
        <w:t>Marija Lučić, dipl. oec.                                                                             Katarina Tolja, rav.mentor.</w:t>
      </w:r>
    </w:p>
    <w:p w:rsidR="001F5B1A" w:rsidRDefault="001F5B1A"/>
    <w:p w:rsidR="00CD2D89" w:rsidRPr="00714149" w:rsidRDefault="00CD2D89"/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B1B"/>
    <w:multiLevelType w:val="hybridMultilevel"/>
    <w:tmpl w:val="56A68B82"/>
    <w:lvl w:ilvl="0" w:tplc="CA56D7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BE4C6F"/>
    <w:multiLevelType w:val="hybridMultilevel"/>
    <w:tmpl w:val="D4B24E5E"/>
    <w:lvl w:ilvl="0" w:tplc="FB8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3092"/>
    <w:multiLevelType w:val="hybridMultilevel"/>
    <w:tmpl w:val="22CA1AA2"/>
    <w:lvl w:ilvl="0" w:tplc="18A84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49"/>
    <w:rsid w:val="00026402"/>
    <w:rsid w:val="001E47D3"/>
    <w:rsid w:val="001F5B1A"/>
    <w:rsid w:val="00245E1B"/>
    <w:rsid w:val="002E2648"/>
    <w:rsid w:val="003B3296"/>
    <w:rsid w:val="003F1968"/>
    <w:rsid w:val="004003D1"/>
    <w:rsid w:val="00441DCC"/>
    <w:rsid w:val="004677D6"/>
    <w:rsid w:val="004861E6"/>
    <w:rsid w:val="004A58DE"/>
    <w:rsid w:val="004B4935"/>
    <w:rsid w:val="004F19A1"/>
    <w:rsid w:val="00537A20"/>
    <w:rsid w:val="00583CC9"/>
    <w:rsid w:val="005A4F08"/>
    <w:rsid w:val="005E07B9"/>
    <w:rsid w:val="006E1769"/>
    <w:rsid w:val="00704FB9"/>
    <w:rsid w:val="00714149"/>
    <w:rsid w:val="00780D64"/>
    <w:rsid w:val="00793E1D"/>
    <w:rsid w:val="007D3070"/>
    <w:rsid w:val="008060E9"/>
    <w:rsid w:val="008307A3"/>
    <w:rsid w:val="008710C2"/>
    <w:rsid w:val="009230FF"/>
    <w:rsid w:val="0094287A"/>
    <w:rsid w:val="00942916"/>
    <w:rsid w:val="009712FF"/>
    <w:rsid w:val="00AD61BA"/>
    <w:rsid w:val="00B942D4"/>
    <w:rsid w:val="00BF0B15"/>
    <w:rsid w:val="00C13D17"/>
    <w:rsid w:val="00CD0573"/>
    <w:rsid w:val="00CD183B"/>
    <w:rsid w:val="00CD2D89"/>
    <w:rsid w:val="00D6125D"/>
    <w:rsid w:val="00D82FD6"/>
    <w:rsid w:val="00DD4BD4"/>
    <w:rsid w:val="00E2732F"/>
    <w:rsid w:val="00E50CD9"/>
    <w:rsid w:val="00EC6007"/>
    <w:rsid w:val="00EE5917"/>
    <w:rsid w:val="00F0175E"/>
    <w:rsid w:val="00F02D14"/>
    <w:rsid w:val="00F16520"/>
    <w:rsid w:val="00F60FDE"/>
    <w:rsid w:val="00F62B90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</cp:lastModifiedBy>
  <cp:revision>2</cp:revision>
  <cp:lastPrinted>2022-07-27T10:58:00Z</cp:lastPrinted>
  <dcterms:created xsi:type="dcterms:W3CDTF">2022-08-08T11:40:00Z</dcterms:created>
  <dcterms:modified xsi:type="dcterms:W3CDTF">2022-08-08T11:40:00Z</dcterms:modified>
</cp:coreProperties>
</file>