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F9E" w:rsidRPr="004C4552" w:rsidRDefault="007D5F9E" w:rsidP="007D5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0" w:name="_GoBack"/>
      <w:bookmarkEnd w:id="0"/>
      <w:r w:rsidRPr="004C455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OBRAZLOŽENJE FINANCIJSKOG PLANA GIMNAZIJE DUBROVNIK</w:t>
      </w:r>
    </w:p>
    <w:p w:rsidR="007D5F9E" w:rsidRPr="004C4552" w:rsidRDefault="007D5F9E" w:rsidP="007D5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C455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 RAZDOBLJE 2023.-2025.</w:t>
      </w:r>
    </w:p>
    <w:p w:rsidR="007535AE" w:rsidRPr="007535AE" w:rsidRDefault="007535AE" w:rsidP="0075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5A20" w:rsidRDefault="005B5A20" w:rsidP="008C1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B5A20" w:rsidRDefault="005B5A20" w:rsidP="008C1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C1F0F" w:rsidRPr="008C1F0F" w:rsidRDefault="008C1F0F" w:rsidP="008C1F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1. 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UVOD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– 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sa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ž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etak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djelokruga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rada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š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kole</w:t>
      </w:r>
      <w:r w:rsidRPr="008C1F0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8C1F0F" w:rsidRPr="008C1F0F" w:rsidRDefault="008C1F0F" w:rsidP="008C1F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C1F0F" w:rsidRPr="008C1F0F" w:rsidRDefault="008C1F0F" w:rsidP="008C1F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8C1F0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Škola Gimnazija Dubrovnik je pravna osoba upisana u sudski registar kod Trgovačkog suda u Dubrovniku 060028810 od 5. listopada 2005.</w:t>
      </w:r>
    </w:p>
    <w:p w:rsidR="008C1F0F" w:rsidRPr="008C1F0F" w:rsidRDefault="008C1F0F" w:rsidP="008C1F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8C1F0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Osnivač je Dubrovačko-neretvanska županija.</w:t>
      </w:r>
    </w:p>
    <w:p w:rsidR="008C1F0F" w:rsidRPr="008C1F0F" w:rsidRDefault="008C1F0F" w:rsidP="008C1F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8C1F0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Pravni je sljedbenik Društveno pravne osobe Gimnazije Dubrovnik koju je osnovala Općina Dubrovnik svojom, odlukom Ur. broj. 2117-01-03-92 od 9. rujna 1992.</w:t>
      </w:r>
    </w:p>
    <w:p w:rsidR="008C1F0F" w:rsidRPr="008C1F0F" w:rsidRDefault="008C1F0F" w:rsidP="008C1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C1F0F" w:rsidRPr="008C1F0F" w:rsidRDefault="008C1F0F" w:rsidP="008C1F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8C1F0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Gimnazija Dubrovnik dijeli zgradu i sportsku dvoranu s  osnovnom školom Marina Getaldića. Nastava je organizirana u 5 radnih dana tjedno u dvije smjene. Nastava; redovna, izborna, fakultativna,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8C1F0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dodatna i dopunska izvodi se prema nastavnim planovima i programima, koje je donijelo Ministarstva znanosti, obrazovanja i športa i operativnom Godišnjem planu i programu rada (GPP). </w:t>
      </w:r>
    </w:p>
    <w:p w:rsidR="008C1F0F" w:rsidRPr="008C1F0F" w:rsidRDefault="008C1F0F" w:rsidP="008C1F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8C1F0F" w:rsidRPr="008C1F0F" w:rsidRDefault="008C1F0F" w:rsidP="008C1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C4552" w:rsidRPr="004C4552" w:rsidRDefault="004C4552" w:rsidP="004C455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C45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Zakonske i druge pravne osnove</w:t>
      </w:r>
    </w:p>
    <w:p w:rsidR="009409FD" w:rsidRDefault="004C4552" w:rsidP="009409FD">
      <w:pPr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C45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Djelatnost srednjeg školstva ostvaruje se u skladu s odredbama Zakona o odgoju i obrazovanju u osnovnoj i srednjoj školi (Narodne novine, broj NN 87/08, 86/09, 92/10, 105/10, 90/11, 5/12, 16/12, 86/12, 126/12, 94/13, 152/14, 07/17, 68/18, 98/19, 64/20) i </w:t>
      </w:r>
      <w:r w:rsidRPr="004C455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Zakona o ustanovama </w:t>
      </w:r>
    </w:p>
    <w:p w:rsidR="009409FD" w:rsidRDefault="009409FD" w:rsidP="009409FD">
      <w:pPr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409FD" w:rsidRPr="009409FD" w:rsidRDefault="009409FD" w:rsidP="009409FD">
      <w:pPr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Opis programa</w:t>
      </w:r>
    </w:p>
    <w:p w:rsidR="009409FD" w:rsidRPr="009409FD" w:rsidRDefault="009409FD" w:rsidP="00940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Financijskim planom školska sredstva su planirana za provođenje 3 redovna programa odgoja i obrazovanja: </w:t>
      </w:r>
    </w:p>
    <w:p w:rsidR="009409FD" w:rsidRPr="009409FD" w:rsidRDefault="009409FD" w:rsidP="009409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 opće gimnazije (šifra programa: 320104)</w:t>
      </w:r>
    </w:p>
    <w:p w:rsidR="009409FD" w:rsidRPr="009409FD" w:rsidRDefault="009409FD" w:rsidP="009409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 prirodoslovno-matematičke gimnazije (šifra programa: 320204)</w:t>
      </w:r>
    </w:p>
    <w:p w:rsidR="009409FD" w:rsidRPr="009409FD" w:rsidRDefault="009409FD" w:rsidP="009409F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 jezične gimnazije (šifra programa: 320304)</w:t>
      </w:r>
    </w:p>
    <w:p w:rsidR="009409FD" w:rsidRPr="009409FD" w:rsidRDefault="009409FD" w:rsidP="00940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Školskim Kurikulumom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Pr="009409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Pr="009409F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su planirane slijedeće aktivnosti kao i planirana sredstva:</w:t>
      </w:r>
    </w:p>
    <w:p w:rsidR="009409FD" w:rsidRDefault="009409FD" w:rsidP="009409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E86015" w:rsidRDefault="00E86015" w:rsidP="009409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E86015" w:rsidRDefault="00E86015" w:rsidP="009409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E86015" w:rsidRDefault="00E86015" w:rsidP="009409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E86015" w:rsidRDefault="00E86015" w:rsidP="009409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E86015" w:rsidRDefault="00E86015" w:rsidP="009409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:rsidR="00E86015" w:rsidRPr="009409FD" w:rsidRDefault="00E86015" w:rsidP="009409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972"/>
        <w:gridCol w:w="4111"/>
      </w:tblGrid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F07857" w:rsidRDefault="00E86015" w:rsidP="00E86015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bidi="en-US"/>
              </w:rPr>
            </w:pP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Aktivnosti</w:t>
            </w:r>
            <w:proofErr w:type="spellEnd"/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Nositelji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aktivnosti</w:t>
            </w:r>
            <w:proofErr w:type="spellEnd"/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DUFF 2022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Nastavnice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hrvatskog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jezika</w:t>
            </w:r>
            <w:proofErr w:type="spellEnd"/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Dramska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skupina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Gimnazije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Dubrovnik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M.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Perković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, prof.</w:t>
            </w:r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Novinarska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skupina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M.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Asturić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, prof.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i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R.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Lujak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Grdović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knjižničarka</w:t>
            </w:r>
            <w:proofErr w:type="spellEnd"/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Od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priče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do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pokreta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žanr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strave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i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užasa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projekt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suradnje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s UŠLS)</w:t>
            </w:r>
          </w:p>
        </w:tc>
        <w:tc>
          <w:tcPr>
            <w:tcW w:w="4111" w:type="dxa"/>
          </w:tcPr>
          <w:p w:rsidR="00E86015" w:rsidRPr="00F07857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</w:pPr>
            <w:r w:rsidRPr="00F078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  <w:t>L. Pendo, prof. I I. Selmani, prof.</w:t>
            </w:r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Parlaonica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(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suradnja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s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Dubrovačkim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knjižnicama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)</w:t>
            </w:r>
          </w:p>
        </w:tc>
        <w:tc>
          <w:tcPr>
            <w:tcW w:w="4111" w:type="dxa"/>
          </w:tcPr>
          <w:p w:rsidR="00E86015" w:rsidRPr="00F07857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</w:pPr>
            <w:r w:rsidRPr="00F078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  <w:t>A. Džamarija , prof. I M. Leventić</w:t>
            </w:r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6.</w:t>
            </w:r>
          </w:p>
        </w:tc>
        <w:tc>
          <w:tcPr>
            <w:tcW w:w="4972" w:type="dxa"/>
          </w:tcPr>
          <w:p w:rsidR="00E86015" w:rsidRPr="00F07857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</w:pPr>
            <w:r w:rsidRPr="00F078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  <w:t xml:space="preserve">Suradnja i posjet ustanovama u kulturi Grada Dubrovnika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Nastavnice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hrvatskog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jezika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7.</w:t>
            </w:r>
          </w:p>
        </w:tc>
        <w:tc>
          <w:tcPr>
            <w:tcW w:w="4972" w:type="dxa"/>
          </w:tcPr>
          <w:p w:rsidR="00E86015" w:rsidRPr="00F07857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</w:pPr>
            <w:r w:rsidRPr="00F078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  <w:t xml:space="preserve">Pripreme za mature – hrvatski jezik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M.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Đanović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, prof.</w:t>
            </w:r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8.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Biosigurnost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I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biozaštita</w:t>
            </w:r>
            <w:proofErr w:type="spellEnd"/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J. Đurović, ped.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i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A.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Čustović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, prof.</w:t>
            </w:r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9.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Dan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Otvorenih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vrata</w:t>
            </w:r>
            <w:proofErr w:type="spellEnd"/>
          </w:p>
        </w:tc>
        <w:tc>
          <w:tcPr>
            <w:tcW w:w="4111" w:type="dxa"/>
          </w:tcPr>
          <w:p w:rsidR="00E86015" w:rsidRPr="00F07857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</w:pPr>
            <w:r w:rsidRPr="00F078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  <w:t>Ravnateljica, stručni suradnici, svi nastavnici</w:t>
            </w:r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10.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de-DE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de-DE" w:bidi="en-US"/>
              </w:rPr>
              <w:t xml:space="preserve">Posjet Hrvatskom saboru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de-DE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de-DE" w:bidi="en-US"/>
              </w:rPr>
              <w:t>J. Đurović, ped. i J. Deraković, prof.</w:t>
            </w:r>
          </w:p>
        </w:tc>
      </w:tr>
      <w:tr w:rsidR="00E86015" w:rsidRPr="00E86015" w:rsidTr="00E86015">
        <w:trPr>
          <w:trHeight w:val="556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11.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de-DE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de-DE" w:bidi="en-US"/>
              </w:rPr>
              <w:t xml:space="preserve">Simulirana sjednica Hrvatskog sabora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de-DE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de-DE" w:bidi="en-US"/>
              </w:rPr>
              <w:t xml:space="preserve">J. Đurović, ped. i J. Deraković, prof. </w:t>
            </w:r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12.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Discover the city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S.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Radulović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, prof.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i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R.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Lujak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Grdović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knjiž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.</w:t>
            </w:r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13.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Mapiranje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škola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111" w:type="dxa"/>
          </w:tcPr>
          <w:p w:rsidR="00E86015" w:rsidRPr="00F07857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</w:pPr>
            <w:r w:rsidRPr="00F078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  <w:t>Đ. Capor, prof. i R. Lujak Grdović, knjiž.</w:t>
            </w:r>
          </w:p>
        </w:tc>
      </w:tr>
      <w:tr w:rsidR="00E86015" w:rsidRPr="00E86015" w:rsidTr="00E86015">
        <w:trPr>
          <w:trHeight w:val="446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14.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Mjesec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hrvatske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knjige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2022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Nastavnice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hrvatskog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jezika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I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knjižničarka</w:t>
            </w:r>
            <w:proofErr w:type="spellEnd"/>
          </w:p>
        </w:tc>
      </w:tr>
      <w:tr w:rsidR="00E86015" w:rsidRPr="00E86015" w:rsidTr="00E86015">
        <w:trPr>
          <w:trHeight w:val="46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15.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Uređenje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panoa</w:t>
            </w:r>
            <w:proofErr w:type="spellEnd"/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I.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Batinić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, prof.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i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R.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Lujak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Grdović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knjižničarka</w:t>
            </w:r>
            <w:proofErr w:type="spellEnd"/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16.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Studijsko putovanje - Madrid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I.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Dender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,  prof., Igor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Miošić,prof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., A.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Pavličević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, prof., L.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Pendo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, prof., A. Vlahov prof.</w:t>
            </w:r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17.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de-DE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de-DE" w:bidi="en-US"/>
              </w:rPr>
              <w:t>U zdravom tijelu zdrav duh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sv-SE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sv-SE" w:bidi="en-US"/>
              </w:rPr>
              <w:t>L. Pendo, prof.</w:t>
            </w:r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18.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Posjet Arheološkom muzeju, Etnografskom muzeju, Umjetničkoj galeriji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I. Lilić, prof. i M. Lučić Brailo, prof.</w:t>
            </w:r>
          </w:p>
        </w:tc>
      </w:tr>
      <w:tr w:rsidR="00E86015" w:rsidRPr="00E86015" w:rsidTr="00E86015">
        <w:trPr>
          <w:trHeight w:val="355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lastRenderedPageBreak/>
              <w:t>19.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bidi="en-US"/>
              </w:rPr>
              <w:t>Muzejsko – edukativni projekt '10 škola – 10 umjetnika' ( suradnja s Modernom galerijom Zagreb)</w:t>
            </w:r>
          </w:p>
          <w:p w:rsidR="00E86015" w:rsidRPr="00F07857" w:rsidRDefault="00E86015" w:rsidP="00E86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I.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Lilić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 xml:space="preserve">, prof. </w:t>
            </w:r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20.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  <w:t>Kulturna baština Dubrovnika i Požege</w:t>
            </w:r>
          </w:p>
        </w:tc>
        <w:tc>
          <w:tcPr>
            <w:tcW w:w="4111" w:type="dxa"/>
          </w:tcPr>
          <w:p w:rsidR="00E86015" w:rsidRPr="00F07857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</w:pPr>
            <w:r w:rsidRPr="00F078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  <w:t>I. Lilić, prof. i J. Deraković, prof.</w:t>
            </w:r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en-US" w:bidi="en-US"/>
              </w:rPr>
              <w:t>21.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Likovna radionica Gimnazije Dubrovnik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I. Lilić</w:t>
            </w:r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22.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Del turista al guia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A. Pavličević, prof. i A. Vlahov, prof.</w:t>
            </w:r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23.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Španjolski jezik i kultura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A. Pavličević, prof. i A. Vlahov, prof.</w:t>
            </w:r>
          </w:p>
        </w:tc>
      </w:tr>
      <w:tr w:rsidR="00E86015" w:rsidRPr="00E86015" w:rsidTr="00E86015"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24.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sv-SE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sv-SE" w:bidi="en-US"/>
              </w:rPr>
              <w:t>Vjeronaučna olimpijada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sv-SE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sv-SE" w:bidi="en-US"/>
              </w:rPr>
              <w:t>R. Đuka Alemani, prof. i A. Matić, prof.</w:t>
            </w:r>
          </w:p>
        </w:tc>
      </w:tr>
      <w:tr w:rsidR="00E86015" w:rsidRPr="00E86015" w:rsidTr="00E86015">
        <w:trPr>
          <w:trHeight w:val="381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25.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Pastoralni susreti za mlade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sv-SE" w:bidi="en-US"/>
              </w:rPr>
              <w:t>R. Đuka Alemani, prof. i A. Matić, prof.</w:t>
            </w:r>
          </w:p>
        </w:tc>
      </w:tr>
      <w:tr w:rsidR="00E86015" w:rsidRPr="00E86015" w:rsidTr="00E86015">
        <w:trPr>
          <w:trHeight w:val="589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26.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Posjet vjerskim zajednicama i vjerskim objektima; Posjet Caritasu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sv-SE" w:bidi="en-US"/>
              </w:rPr>
              <w:t>R. Đuka Alemani, prof. i A. Matić, prof.</w:t>
            </w:r>
          </w:p>
        </w:tc>
      </w:tr>
      <w:tr w:rsidR="00E86015" w:rsidRPr="00E86015" w:rsidTr="00E86015">
        <w:trPr>
          <w:trHeight w:val="663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27.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Projekti humanitarnog karaktera Projekt Marijini obroci – </w:t>
            </w:r>
          </w:p>
          <w:p w:rsidR="00E86015" w:rsidRPr="00E86015" w:rsidRDefault="00E86015" w:rsidP="00E86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suradnji s humanitarnom udrugom Marijini obroci, Hrvatska</w:t>
            </w:r>
          </w:p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Ravnateljica, vjeroučiteljice, učenici</w:t>
            </w:r>
          </w:p>
        </w:tc>
      </w:tr>
      <w:tr w:rsidR="00E86015" w:rsidRPr="00E86015" w:rsidTr="00E86015">
        <w:trPr>
          <w:trHeight w:val="663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28.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Geografska grupa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I. Dender, prof., T. Prusina, prof. I D. Riha, prof.</w:t>
            </w:r>
          </w:p>
        </w:tc>
      </w:tr>
      <w:tr w:rsidR="00E86015" w:rsidRPr="00E86015" w:rsidTr="00E86015">
        <w:trPr>
          <w:trHeight w:val="663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29.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London – studijsko putovanje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I. Dender, prof. D. Lilić prof., A. Pavličević prof. , K. Tolja, ravnateljica</w:t>
            </w:r>
          </w:p>
        </w:tc>
      </w:tr>
      <w:tr w:rsidR="00E86015" w:rsidRPr="00E86015" w:rsidTr="00E86015">
        <w:trPr>
          <w:trHeight w:val="663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30.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Program Globe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L. Jurkić, prof.</w:t>
            </w:r>
          </w:p>
        </w:tc>
      </w:tr>
      <w:tr w:rsidR="00E86015" w:rsidRPr="00E86015" w:rsidTr="00E86015">
        <w:trPr>
          <w:trHeight w:val="663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31.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Pripreme za natjecanje iz Filozofije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I. Miošić, prof.</w:t>
            </w:r>
          </w:p>
        </w:tc>
      </w:tr>
      <w:tr w:rsidR="00E86015" w:rsidRPr="00E86015" w:rsidTr="00E86015">
        <w:trPr>
          <w:trHeight w:val="663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32.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l-PL" w:bidi="en-US"/>
              </w:rPr>
              <w:t>Terenska nastava povijesti Dubrovnika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pl-PL" w:bidi="en-US"/>
              </w:rPr>
              <w:t>K. Jurica Korda, prof.</w:t>
            </w:r>
          </w:p>
        </w:tc>
      </w:tr>
      <w:tr w:rsidR="00E86015" w:rsidRPr="00E86015" w:rsidTr="00E86015">
        <w:trPr>
          <w:trHeight w:val="551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 33.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Terenska nastava za učenike 2. razreda – Park prirode Papuk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Razrednici 2. razreda </w:t>
            </w:r>
          </w:p>
        </w:tc>
      </w:tr>
      <w:tr w:rsidR="00E86015" w:rsidRPr="00E86015" w:rsidTr="00E86015">
        <w:trPr>
          <w:trHeight w:val="369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34.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Studijsko putovanje - Rim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M. Jurišić, prof. i I. Miošić, prof.</w:t>
            </w:r>
          </w:p>
        </w:tc>
      </w:tr>
      <w:tr w:rsidR="00E86015" w:rsidRPr="00E86015" w:rsidTr="00E86015">
        <w:trPr>
          <w:trHeight w:val="49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35.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Terenska nastava Bioraznolikost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Profesori biologije </w:t>
            </w:r>
          </w:p>
        </w:tc>
      </w:tr>
      <w:tr w:rsidR="00E86015" w:rsidRPr="00E86015" w:rsidTr="00E86015">
        <w:trPr>
          <w:trHeight w:val="457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36.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Dan i noć PMF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  <w:t>M. Sambrailo Ivanković, prof. i A. Sebastijan</w:t>
            </w:r>
          </w:p>
        </w:tc>
      </w:tr>
      <w:tr w:rsidR="00E86015" w:rsidRPr="00E86015" w:rsidTr="00E86015">
        <w:trPr>
          <w:trHeight w:val="419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37.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Terenska nastava Ekosustav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Profesori biologije </w:t>
            </w:r>
          </w:p>
        </w:tc>
      </w:tr>
      <w:tr w:rsidR="00E86015" w:rsidRPr="00E86015" w:rsidTr="00E86015">
        <w:trPr>
          <w:trHeight w:val="443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lastRenderedPageBreak/>
              <w:t>38.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Festival znanosti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  <w:t>Profesori biologije, kemije, fizike</w:t>
            </w:r>
          </w:p>
        </w:tc>
      </w:tr>
      <w:tr w:rsidR="00E86015" w:rsidRPr="00E86015" w:rsidTr="00E86015">
        <w:trPr>
          <w:trHeight w:val="481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39.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Posjet Geofizičkom odsjeku PMF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  <w:t>I. Dender, prof.M. Sambrailo Ivanković, prof. i A. Sebastijan, prof.</w:t>
            </w:r>
          </w:p>
        </w:tc>
      </w:tr>
      <w:tr w:rsidR="00E86015" w:rsidRPr="00E86015" w:rsidTr="00E86015">
        <w:trPr>
          <w:trHeight w:val="499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40.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Comic Sans MS" w:hAnsi="Times New Roman" w:cs="Times New Roman"/>
                <w:b/>
                <w:bCs/>
                <w:sz w:val="24"/>
                <w:szCs w:val="24"/>
                <w:lang w:bidi="en-US"/>
              </w:rPr>
              <w:t>eTwinning projekt – Let`s go OUTDOOR!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  <w:t xml:space="preserve">M. Sambrailo Ivanković, prof. i A. Sebastijan, prof. </w:t>
            </w:r>
          </w:p>
        </w:tc>
      </w:tr>
      <w:tr w:rsidR="00E86015" w:rsidRPr="00E86015" w:rsidTr="00E86015">
        <w:trPr>
          <w:trHeight w:val="311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41.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Comic Sans MS" w:hAnsi="Times New Roman" w:cs="Times New Roman"/>
                <w:b/>
                <w:bCs/>
                <w:sz w:val="24"/>
                <w:szCs w:val="24"/>
                <w:lang w:bidi="en-US"/>
              </w:rPr>
              <w:t>Priprema za Natjecanje mladih HCK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M. Sambrailo Ivanković</w:t>
            </w:r>
          </w:p>
        </w:tc>
      </w:tr>
      <w:tr w:rsidR="00E86015" w:rsidRPr="00E86015" w:rsidTr="00E86015">
        <w:trPr>
          <w:trHeight w:val="323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42.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Posjet Prirodoslovnom muzeju Dubrovnik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Profesori biologije 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43.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before="120" w:after="120" w:line="240" w:lineRule="auto"/>
              <w:ind w:right="284"/>
              <w:rPr>
                <w:rFonts w:ascii="Times New Roman" w:eastAsia="Comic Sans MS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E86015">
              <w:rPr>
                <w:rFonts w:ascii="Times New Roman" w:eastAsia="Comic Sans MS" w:hAnsi="Times New Roman" w:cs="Times New Roman"/>
                <w:b/>
                <w:bCs/>
                <w:sz w:val="24"/>
                <w:szCs w:val="24"/>
                <w:lang w:bidi="en-US"/>
              </w:rPr>
              <w:t>Projekt PRIRODA U UČIONICI – UČIONICA U PRIRODI</w:t>
            </w:r>
          </w:p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Comic Sans MS" w:hAnsi="Times New Roman" w:cs="Times New Roman"/>
                <w:b/>
                <w:bCs/>
                <w:sz w:val="24"/>
                <w:szCs w:val="24"/>
                <w:lang w:bidi="en-US"/>
              </w:rPr>
              <w:t>(dio projekta Daroviti uče u prirodi – Otkrivanje kao uživanje)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it-IT" w:bidi="en-US"/>
              </w:rPr>
              <w:t>M. Sambrailo Ivanković, prof. i A. Sebastijan, prof.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44.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</w:pPr>
            <w:r w:rsidRPr="00F07857">
              <w:rPr>
                <w:rFonts w:ascii="Times New Roman" w:eastAsia="Comic Sans MS" w:hAnsi="Times New Roman" w:cs="Times New Roman"/>
                <w:b/>
                <w:bCs/>
                <w:sz w:val="24"/>
                <w:szCs w:val="24"/>
                <w:lang w:val="it-IT" w:bidi="en-US"/>
              </w:rPr>
              <w:t>Radionica – Problemsko učenje ISTRAŽI-DOKAŽI-OBJAVI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8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M. Golubović, prof. L. Pendo, prof., M. Sambrailo Ivanković prof. i Andrea Sebastijan, prof.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45.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  <w:t>Zelena čistka 2023.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N. Čupić Vlahušić, prof. i M. Sambrailo Ivanković, prof.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46.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Erasmus: Teaching language, culture or both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I. Miošić, prof.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47.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Dubrovački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đardin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I. Dender, prof.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48.</w:t>
            </w:r>
          </w:p>
        </w:tc>
        <w:tc>
          <w:tcPr>
            <w:tcW w:w="4972" w:type="dxa"/>
          </w:tcPr>
          <w:p w:rsidR="00E86015" w:rsidRPr="00F07857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bidi="en-US"/>
              </w:rPr>
            </w:pPr>
            <w:r w:rsidRPr="00F0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bidi="en-US"/>
              </w:rPr>
              <w:t>Pjevački zborovi i školski bendovi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J. Erić, prof.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49.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Posjet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koncertima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J. Erić, prof.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50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Maturalno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putovanje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Razrednici 3. razreda 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51.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Dan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žena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I. Miošić, prof. i M. Sambrailo, prof. 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52.</w:t>
            </w:r>
          </w:p>
        </w:tc>
        <w:tc>
          <w:tcPr>
            <w:tcW w:w="4972" w:type="dxa"/>
          </w:tcPr>
          <w:p w:rsidR="00E86015" w:rsidRPr="00F07857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</w:pPr>
            <w:r w:rsidRPr="00F0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  <w:t xml:space="preserve">Suradnja sa Sveučilištem u Dubrovniku – Primjenjena ekologija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Profesori biologije 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53.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Projekt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VERDURART</w:t>
            </w:r>
            <w:r w:rsidRPr="00E860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 –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>botanička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hr-HR"/>
              </w:rPr>
              <w:t>ilustracija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M. Lučić Brailo, prof. i M. Sambrailo Ivanković, prof.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54.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Škola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Ambasador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Europskog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parlamenta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N. Čupić Vlahušić, prof. i A. Vlahov, prof.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55.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Welcome to Dubrovnik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N. Čupić Vlahušić, prof. 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lastRenderedPageBreak/>
              <w:t>56.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Izlet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NP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Mljet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Razrednici 1. razreda 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57.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Fakultativna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fizika</w:t>
            </w:r>
            <w:proofErr w:type="spellEnd"/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A. Sebastijan, prof. 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58.</w:t>
            </w:r>
          </w:p>
        </w:tc>
        <w:tc>
          <w:tcPr>
            <w:tcW w:w="4972" w:type="dxa"/>
          </w:tcPr>
          <w:p w:rsidR="00E86015" w:rsidRPr="00F07857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</w:pPr>
            <w:r w:rsidRPr="00F0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  <w:t>Boje sunca ( proučavanje spectra zračenja Sunca )- Erasmus +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A. Sebastijan, prof.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59.</w:t>
            </w:r>
          </w:p>
        </w:tc>
        <w:tc>
          <w:tcPr>
            <w:tcW w:w="4972" w:type="dxa"/>
          </w:tcPr>
          <w:p w:rsidR="00E86015" w:rsidRPr="00F07857" w:rsidRDefault="00E86015" w:rsidP="00E86015">
            <w:pPr>
              <w:spacing w:after="0" w:line="360" w:lineRule="auto"/>
              <w:ind w:firstLine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bidi="en-US"/>
              </w:rPr>
            </w:pPr>
            <w:r w:rsidRPr="00F0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bidi="en-US"/>
              </w:rPr>
              <w:t>Newtonovi zakoni oko nas – Erasmus+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A. Sebastijan, prof. 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60.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  <w:t>Valovi – proučavanje interferencije valova na morskoj površini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A. Sebastijan, prof. 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61.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  <w:t>Zvučno zagađenje – mjerenje razine zvuka na određenim mjestima u gradu (Erasmus+)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A. Sebastijan, prof.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62.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  <w:t xml:space="preserve">Školska šahovska sekcija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V. Zlošilo, prof.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63.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  <w:t>Školski sportski klub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Prof. TZK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64.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  <w:t>Terenska nastava iz psihologije: Zagreb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J. Đurović, pedagoginja i M. Mičkovć, psihologinja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65.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  <w:t xml:space="preserve">Primijenjena matematika 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K. Hrdalo, prof.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66. 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  <w:t>Držić iz pera Radića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K. tolja, ravnateljica, M. Perković, prof. I. Batinić,prof., M. Jurišić, prof.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67.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  <w:t>Program prevencije nasilja u mladenačkim vezama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M. Mičković, psihologinja 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68. 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  <w:t>Tjedan mozga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 xml:space="preserve">M. Mičković, psihologinja 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69.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  <w:t>Podrškom u školi podržimo mentalno zdravlje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K. Tolja, ravnateljica, J. Đurović, pedagoginja, M. Mičković, psihologinja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70.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before="100" w:beforeAutospacing="1" w:after="100" w:afterAutospacing="1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yEUrxperience -eTwinning/Erasmus+ suradnja sa Gesamtschule Munster Mitte iz Munstera </w:t>
            </w:r>
          </w:p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bidi="en-US"/>
              </w:rPr>
            </w:pP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S. Bošković Bećir, prof.  i A. Vlahov, prof.</w:t>
            </w:r>
          </w:p>
        </w:tc>
      </w:tr>
      <w:tr w:rsidR="00E86015" w:rsidRPr="00E86015" w:rsidTr="00E86015">
        <w:trPr>
          <w:trHeight w:val="1053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71.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before="100" w:beforeAutospacing="1" w:after="100" w:afterAutospacing="1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7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hr-HR"/>
              </w:rPr>
              <w:t>Suradnja sa Art radionicom Lazereti – radionica izrada herbarija</w:t>
            </w:r>
            <w:r w:rsidRPr="00E860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E86015" w:rsidRPr="00E86015" w:rsidRDefault="00E86015" w:rsidP="00E86015">
            <w:pPr>
              <w:spacing w:before="100" w:beforeAutospacing="1" w:after="100" w:afterAutospacing="1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M. Sambrailo, prof. i S.Cvijetić (ARL)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lastRenderedPageBreak/>
              <w:t>72.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before="100" w:beforeAutospacing="1" w:after="100" w:afterAutospacing="1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860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</w:t>
            </w:r>
            <w:r w:rsidRPr="00E86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Učenje biologije u epidemiološki prilagođenom istraživačkom okruženju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M. Sambrailo, prof.</w:t>
            </w:r>
          </w:p>
        </w:tc>
      </w:tr>
      <w:tr w:rsidR="00E86015" w:rsidRPr="00E86015" w:rsidTr="00E86015">
        <w:trPr>
          <w:trHeight w:val="640"/>
        </w:trPr>
        <w:tc>
          <w:tcPr>
            <w:tcW w:w="977" w:type="dxa"/>
            <w:shd w:val="clear" w:color="auto" w:fill="auto"/>
          </w:tcPr>
          <w:p w:rsidR="00E86015" w:rsidRPr="00E86015" w:rsidRDefault="00E86015" w:rsidP="00E86015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73.</w:t>
            </w:r>
          </w:p>
        </w:tc>
        <w:tc>
          <w:tcPr>
            <w:tcW w:w="4972" w:type="dxa"/>
          </w:tcPr>
          <w:p w:rsidR="00E86015" w:rsidRPr="00E86015" w:rsidRDefault="00E86015" w:rsidP="00E86015">
            <w:pPr>
              <w:spacing w:before="100" w:beforeAutospacing="1" w:after="100" w:afterAutospacing="1" w:line="240" w:lineRule="auto"/>
              <w:ind w:right="27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Scavenger hunt</w:t>
            </w:r>
          </w:p>
        </w:tc>
        <w:tc>
          <w:tcPr>
            <w:tcW w:w="4111" w:type="dxa"/>
          </w:tcPr>
          <w:p w:rsidR="00E86015" w:rsidRPr="00E86015" w:rsidRDefault="00E86015" w:rsidP="00E860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</w:pPr>
            <w:r w:rsidRPr="00E860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position w:val="-1"/>
                <w:sz w:val="24"/>
                <w:szCs w:val="24"/>
                <w:lang w:val="pl-PL" w:bidi="en-US"/>
              </w:rPr>
              <w:t>N. Čupić Vlahušić, prof.</w:t>
            </w:r>
          </w:p>
        </w:tc>
      </w:tr>
    </w:tbl>
    <w:p w:rsidR="009409FD" w:rsidRPr="009409FD" w:rsidRDefault="009409FD" w:rsidP="00E86015">
      <w:pPr>
        <w:spacing w:after="0" w:line="240" w:lineRule="auto"/>
        <w:ind w:left="-567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409FD" w:rsidRPr="009409FD" w:rsidRDefault="009409FD" w:rsidP="009409F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409FD" w:rsidRPr="009409FD" w:rsidRDefault="009409FD" w:rsidP="009409FD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409FD" w:rsidRPr="009409FD" w:rsidRDefault="009409FD" w:rsidP="009409FD">
      <w:pPr>
        <w:spacing w:after="0" w:line="360" w:lineRule="auto"/>
        <w:jc w:val="both"/>
        <w:outlineLvl w:val="0"/>
        <w:rPr>
          <w:rFonts w:ascii="Calibri" w:eastAsia="Calibri" w:hAnsi="Calibri" w:cs="Times New Roman"/>
          <w:b/>
          <w:bCs/>
          <w:sz w:val="24"/>
          <w:szCs w:val="24"/>
        </w:rPr>
      </w:pPr>
      <w:r w:rsidRPr="009409FD">
        <w:rPr>
          <w:rFonts w:ascii="Calibri" w:eastAsia="Calibri" w:hAnsi="Calibri" w:cs="Times New Roman"/>
          <w:b/>
          <w:bCs/>
          <w:sz w:val="24"/>
          <w:szCs w:val="24"/>
        </w:rPr>
        <w:t>Zakonske i druge pravne osnove</w:t>
      </w:r>
    </w:p>
    <w:p w:rsidR="009409FD" w:rsidRPr="009409FD" w:rsidRDefault="009409FD" w:rsidP="009409F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409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Djelatnost srednjeg školstva ostvaruje se u skladu s odredbama Zakona o odgoju i obrazovanju u osnovnoj i srednjoj školi (Narodne novine, broj NN 87/08, 86/09, 92/10, 105/10, 90/11, 5/12, 16/12, 86/12, 126/12, 94/13, 152/14, 07/17, 68/18, 98/19, 64/20) i </w:t>
      </w:r>
      <w:r w:rsidRPr="009409F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Zakona o ustanovama </w:t>
      </w:r>
      <w:r w:rsidRPr="009409FD">
        <w:rPr>
          <w:rFonts w:ascii="Times New Roman" w:eastAsia="Times New Roman" w:hAnsi="Times New Roman" w:cs="Times New Roman"/>
          <w:sz w:val="24"/>
          <w:szCs w:val="24"/>
          <w:lang w:eastAsia="hr-HR"/>
        </w:rPr>
        <w:t>(Narodne novine, broj</w:t>
      </w:r>
      <w:r w:rsidRPr="009409F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NN 76/93, 29/97, 47/99, 35/08, 127/19).</w:t>
      </w:r>
    </w:p>
    <w:p w:rsidR="009409FD" w:rsidRPr="009409FD" w:rsidRDefault="009409FD" w:rsidP="009409F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409FD" w:rsidRPr="009409FD" w:rsidRDefault="009409FD" w:rsidP="00940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Ciljevi provedbe programa u trogodi</w:t>
      </w:r>
      <w:r w:rsidRPr="009409F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</w:t>
      </w:r>
      <w:r w:rsidRPr="009409FD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njem razdoblju i pokazatelji uspje</w:t>
      </w:r>
      <w:r w:rsidRPr="009409F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</w:t>
      </w:r>
      <w:r w:rsidRPr="009409FD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 xml:space="preserve">nosti kojima </w:t>
      </w:r>
      <w:r w:rsidRPr="009409FD">
        <w:rPr>
          <w:rFonts w:ascii="Times New Roman" w:eastAsia="Arial,Bold" w:hAnsi="Times New Roman" w:cs="Times New Roman"/>
          <w:b/>
          <w:bCs/>
          <w:sz w:val="24"/>
          <w:szCs w:val="24"/>
          <w:lang w:eastAsia="hr-HR"/>
        </w:rPr>
        <w:t>ć</w:t>
      </w:r>
      <w:r w:rsidRPr="009409FD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e se mjeriti ostvarenje tih ciljeva</w:t>
      </w:r>
      <w:r w:rsidRPr="009409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23"/>
        <w:gridCol w:w="4534"/>
        <w:gridCol w:w="3516"/>
      </w:tblGrid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AKTIVNOST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CILJEVI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POKAZATELJI USPJEŠNOSTI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RECITATORSKA I DRAMSKA GRUPA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zanimanja učenika za kazalište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razvijanje kreativnosti učenika, govornog izražavanja i prirodnog  ponašanja pred publikom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Plasman na Lidranu</w:t>
            </w:r>
          </w:p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Izvedba online određenih predstava ili recitacija pred publikom drugih ustanova (druge škole prijatelji, ustanova u kulturi Marin Držić) 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NOVINARSKA GRUPA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novinarskog stvaralaštva učenika;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razvijanje  istraživačke radoznalosti učenika;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prikupljanje podataka neposrednim kontaktima, putem interneta, iz  tiska, knjiga i na druge načine;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aktivan odnos prema radnim zadatcima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razvijanje komunikacijskih sposobnosti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sigurnosti i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samopouzdanja u javnom nastupu i opho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enju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socijalnih vje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tina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boga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enje rje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nika i stila izra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  <w:t>avanja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list INFOĐIR, tiskano izdanje</w:t>
            </w:r>
          </w:p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ZEMLJOPISNA GRUPA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prirodno-geografskih i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Društveno-gospodarskih obilježja zavičaja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Razvijanje svijesti o važnosti bio-raznolikosti i očuvanju prirode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Poticanje samostalnosti i kreativnosti učenika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Omogućiti učenicima primjenu stečenih znanja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Izrada PPT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Anketni upitnik</w:t>
            </w:r>
          </w:p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lang w:eastAsia="hr-HR"/>
              </w:rPr>
              <w:t xml:space="preserve">MODERNA GALERIJA ZAGREB 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lang w:eastAsia="hr-HR"/>
              </w:rPr>
              <w:t>10   UMJETNIKA -10 ŠKOLA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 Moderne galerije u Zagrebu potiče kreativnost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uspješan projekt  otvara vrata sljedećoj generaciji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BIOSIGURNOST I BIOZAŠTITA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Upoznati učenike sa svim zakonitostima i primjenom stečenog znanja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Edukativni plakati i odlazak na Državnu smotru</w:t>
            </w:r>
          </w:p>
        </w:tc>
      </w:tr>
      <w:tr w:rsidR="009409FD" w:rsidRPr="00282A92" w:rsidTr="00282A92">
        <w:trPr>
          <w:trHeight w:val="175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SPORTSKE AKTIVNOSTI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okupljanje učenika, usavršavanje tehnike atletskih disciplina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rad na tehnici rukometne igre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rad na tehnici nogometne igre i igre nogometa- nadogradnja stolnoteniske igre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-nadogradnja tehničkih znanja iz odbojke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Plasman na natjecanjima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ŠKOLSKI ŠPORTSKI KLUB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Okupljanje i rad s djecom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Plasman na poluzavršnim i završnim natjecanjima.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PROJEKTI</w:t>
            </w:r>
          </w:p>
          <w:p w:rsidR="009409FD" w:rsidRPr="00282A92" w:rsidRDefault="009409FD" w:rsidP="00F0785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(Renesansno nasljeđe Dubrovnika i Firence, Držić iz pera Radića, Hispanski svijet, Simulirana sjednica Sabora, Škola ambasador Europskog parlamenta</w:t>
            </w:r>
            <w:r w:rsidR="00F078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Upoznajmo London, „Aktivno uči, planet ne muči“…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s novim kulturama i običajima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prirodno-geografskih obilježja, kulturnih i povijesnih znamenitosti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Usavršavanje jezika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Izlaganja i prezentacije o naučenom, doživljenom. Izrada filma, organizacija izložbe.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FACEFOOK /INSTAGRAM STRANICA škole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Poticati zanimanja za nove medije, poticanje čitanja i pozicioniranje škole u virtualnom svijetu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Posjećenost stranici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E860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 xml:space="preserve">Projekt: </w:t>
            </w:r>
            <w:r w:rsidR="00E86015" w:rsidRPr="00282A9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 xml:space="preserve">Podržimo </w:t>
            </w:r>
            <w:r w:rsidR="00E86015" w:rsidRPr="00282A92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lastRenderedPageBreak/>
              <w:t>mentalno zdravlje u školi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E86015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Očuvanje mentalnog zdravlja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E86015" w:rsidP="009409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Izlaganja, brošure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 HRVATSKE KNJIGE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Poticati čitanje kod učenika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posuđenih knjiga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 HS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Ostvarivanje ciljeva Građanskog odgoja (politička dimenzija povezana sa svim ostalim dimenzijama) (predradnja simuliranoj sjednici)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odgajati odgovornog građanina</w:t>
            </w:r>
          </w:p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SIMULIRANA SJEDNICA SABORA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Ostvarivanje ciljeva Građanskog odgoja (politička dimenzija povezana sa svim ostalim dimenzijama)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Poziv na sjednicu te broj i vrsta govora učenika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DODATNA NASTAVA STRANIH JEZIKA</w:t>
            </w:r>
          </w:p>
          <w:p w:rsidR="009409FD" w:rsidRPr="00282A92" w:rsidRDefault="009409FD" w:rsidP="00F0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(engleski jezik, francuski jezik, njemački jezik, talijanski jezik</w:t>
            </w:r>
            <w:r w:rsidR="00F078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F0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Obogatiti i proširiti znanje stranog jezika prema svim sastavnicama natjecanja</w:t>
            </w:r>
            <w:r w:rsidR="00F078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 uspjeh učenika na natjecanjima (županijskim, državnim)</w:t>
            </w:r>
            <w:r w:rsidR="00F078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rezultati na DM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FD" w:rsidRPr="00282A92" w:rsidRDefault="00E86015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FAKULTATIVNA NASTAVA </w:t>
            </w:r>
          </w:p>
          <w:p w:rsidR="00E86015" w:rsidRDefault="00E86015" w:rsidP="00F0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</w:t>
            </w:r>
            <w:r w:rsidR="00F078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MATEMATIKA</w:t>
            </w:r>
            <w:r w:rsidR="00F078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</w:p>
          <w:p w:rsidR="00F07857" w:rsidRPr="00282A92" w:rsidRDefault="00F07857" w:rsidP="00F0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PORTUGALSKI JEZIK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FD" w:rsidRPr="00282A92" w:rsidRDefault="00282A92" w:rsidP="0028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Obogaćivanje znanja i r</w:t>
            </w:r>
            <w:r w:rsidR="00E86015"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azvijanje vještina za STEM područja</w:t>
            </w:r>
            <w:r w:rsidR="00F078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izlaženje u susret interesima učenika za portugalski jezik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09FD" w:rsidRPr="00282A92" w:rsidRDefault="00E86015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Uspjeh učenika na natjecanjima i na ispitima DM</w:t>
            </w:r>
          </w:p>
        </w:tc>
      </w:tr>
      <w:tr w:rsidR="009409FD" w:rsidRPr="00282A92" w:rsidTr="00282A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DODATNA NASTAVA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 ZA MATURU</w:t>
            </w:r>
          </w:p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(hrvatski jezik,  matematika)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Ponoviti  cjelokupno gradivo predmeta a prema IK predmeta DM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09FD" w:rsidRPr="00282A92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82A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Uspjeh učenika na ispitima DM</w:t>
            </w:r>
          </w:p>
        </w:tc>
      </w:tr>
    </w:tbl>
    <w:p w:rsidR="009409FD" w:rsidRPr="009409FD" w:rsidRDefault="009409FD" w:rsidP="009409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409FD" w:rsidRPr="009409FD" w:rsidRDefault="009409FD" w:rsidP="009409F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409FD" w:rsidRPr="009409FD" w:rsidRDefault="009409FD" w:rsidP="009409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bCs/>
          <w:i/>
          <w:sz w:val="24"/>
          <w:szCs w:val="24"/>
          <w:lang w:val="pl-PL" w:eastAsia="hr-HR"/>
        </w:rPr>
        <w:t>I nadalje</w:t>
      </w:r>
      <w:r w:rsidRPr="009409FD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ć</w:t>
      </w:r>
      <w:r w:rsidRPr="009409FD">
        <w:rPr>
          <w:rFonts w:ascii="Times New Roman" w:eastAsia="Times New Roman" w:hAnsi="Times New Roman" w:cs="Times New Roman"/>
          <w:bCs/>
          <w:i/>
          <w:sz w:val="24"/>
          <w:szCs w:val="24"/>
          <w:lang w:val="pl-PL" w:eastAsia="hr-HR"/>
        </w:rPr>
        <w:t xml:space="preserve">e nam prioritet biti </w:t>
      </w:r>
      <w:r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pružanje usluge srednjoškolskog obrazovanja i odgoj naših učenika. Nastojat ćemo i u naredne tri godine podići kvalitetu nastave na što višu razinu, i to stalnim i kvalitetnim usavršavanjem nastavnika te podizanjem materijalnih i drugih uvjeta, prema našim mogućnostima, na viši standard. Osnovan je Tim za kvalitetu škole koji će sustavno i kontinuirano pratiti i analizirati te procjenjivati uspješnosti rada škole. Napravljene su pripreme plana i programa za darovite učenike koji ćemo u iduće tri godine razvijati.</w:t>
      </w:r>
    </w:p>
    <w:p w:rsidR="009409FD" w:rsidRPr="009409FD" w:rsidRDefault="009409FD" w:rsidP="009409F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 xml:space="preserve">Učenike će se poticati na izražavanje kreativnosti, talenata i sposobnosti kroz uključivanje u slobodne aktivnosti, natjecanja te druge školske projekte, priredbe i manifestacije. </w:t>
      </w:r>
    </w:p>
    <w:p w:rsidR="009409FD" w:rsidRPr="009409FD" w:rsidRDefault="009409FD" w:rsidP="00940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9409FD" w:rsidRPr="009409FD" w:rsidRDefault="009409FD" w:rsidP="009409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9409FD" w:rsidRPr="009409FD" w:rsidRDefault="009409FD" w:rsidP="009409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9409FD" w:rsidRPr="009409FD" w:rsidRDefault="009409FD" w:rsidP="009409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9409FD" w:rsidRPr="009409FD" w:rsidRDefault="009409FD" w:rsidP="009409F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Pokazatelji uspješnosti (dva pokazatelja)</w:t>
      </w:r>
    </w:p>
    <w:p w:rsidR="009409FD" w:rsidRPr="009409FD" w:rsidRDefault="009409FD" w:rsidP="00940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9409FD" w:rsidRPr="009409FD" w:rsidRDefault="009409FD" w:rsidP="00940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3"/>
        <w:gridCol w:w="1078"/>
        <w:gridCol w:w="833"/>
        <w:gridCol w:w="967"/>
        <w:gridCol w:w="910"/>
        <w:gridCol w:w="967"/>
        <w:gridCol w:w="967"/>
        <w:gridCol w:w="967"/>
      </w:tblGrid>
      <w:tr w:rsidR="009409FD" w:rsidRPr="009409FD" w:rsidTr="009409FD">
        <w:trPr>
          <w:trHeight w:val="470"/>
        </w:trPr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</w:t>
            </w: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9409FD" w:rsidRPr="009409FD" w:rsidTr="00282A92">
        <w:trPr>
          <w:trHeight w:val="513"/>
        </w:trPr>
        <w:tc>
          <w:tcPr>
            <w:tcW w:w="0" w:type="auto"/>
            <w:hideMark/>
          </w:tcPr>
          <w:p w:rsidR="009409FD" w:rsidRPr="009409FD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Pove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ć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anje broja u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enika koji su uklju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eni u razli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ite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š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kolske projekte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priredbe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manifestacije</w:t>
            </w:r>
          </w:p>
        </w:tc>
        <w:tc>
          <w:tcPr>
            <w:tcW w:w="0" w:type="auto"/>
            <w:hideMark/>
          </w:tcPr>
          <w:p w:rsidR="009409FD" w:rsidRPr="009409FD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U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enike se poti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e na izra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avanje kreativnosti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talenata i sposobnosti kroz ovakve aktivnosti</w:t>
            </w:r>
          </w:p>
        </w:tc>
        <w:tc>
          <w:tcPr>
            <w:tcW w:w="0" w:type="auto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409FD" w:rsidRPr="009409FD" w:rsidRDefault="00282A92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  <w:r w:rsidR="009409FD"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409FD" w:rsidRPr="009409FD" w:rsidRDefault="00282A92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409FD" w:rsidRPr="009409FD" w:rsidRDefault="00282A92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409FD" w:rsidRPr="009409FD" w:rsidRDefault="00282A92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440</w:t>
            </w:r>
          </w:p>
        </w:tc>
      </w:tr>
    </w:tbl>
    <w:p w:rsidR="009409FD" w:rsidRPr="009409FD" w:rsidRDefault="009409FD" w:rsidP="00940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9409FD" w:rsidRPr="009409FD" w:rsidRDefault="009409FD" w:rsidP="00940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0"/>
        <w:gridCol w:w="1824"/>
        <w:gridCol w:w="1168"/>
        <w:gridCol w:w="1076"/>
        <w:gridCol w:w="1128"/>
        <w:gridCol w:w="1128"/>
        <w:gridCol w:w="1128"/>
      </w:tblGrid>
      <w:tr w:rsidR="009409FD" w:rsidRPr="009409FD" w:rsidTr="009409FD">
        <w:trPr>
          <w:trHeight w:val="470"/>
        </w:trPr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1168" w:type="dxa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</w:t>
            </w:r>
          </w:p>
        </w:tc>
        <w:tc>
          <w:tcPr>
            <w:tcW w:w="1076" w:type="dxa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</w:t>
            </w: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</w:t>
            </w:r>
          </w:p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5</w:t>
            </w:r>
            <w:r w:rsidRPr="00940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.)</w:t>
            </w:r>
          </w:p>
        </w:tc>
      </w:tr>
      <w:tr w:rsidR="009409FD" w:rsidRPr="009409FD" w:rsidTr="00282A92">
        <w:trPr>
          <w:trHeight w:val="513"/>
        </w:trPr>
        <w:tc>
          <w:tcPr>
            <w:tcW w:w="0" w:type="auto"/>
            <w:hideMark/>
          </w:tcPr>
          <w:p w:rsidR="009409FD" w:rsidRPr="009409FD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Pove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ć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anje broja osvojenih mjesta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prva tri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) 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na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ž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upanijskim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/ 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dr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avnim natjecanjima</w:t>
            </w:r>
          </w:p>
        </w:tc>
        <w:tc>
          <w:tcPr>
            <w:tcW w:w="0" w:type="auto"/>
            <w:hideMark/>
          </w:tcPr>
          <w:p w:rsidR="009409FD" w:rsidRPr="009409FD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Uz to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š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to se u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enike poti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e na izra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avanje sposobnosti kroz ovakve aktivnosti testira se i kvaliteta rada nastavnika s nadarenim u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</w:t>
            </w: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  <w:t>enicima</w:t>
            </w:r>
          </w:p>
        </w:tc>
        <w:tc>
          <w:tcPr>
            <w:tcW w:w="1168" w:type="dxa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/</w:t>
            </w:r>
          </w:p>
          <w:p w:rsidR="009409FD" w:rsidRPr="009409FD" w:rsidRDefault="009409FD" w:rsidP="0094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/</w:t>
            </w:r>
          </w:p>
        </w:tc>
        <w:tc>
          <w:tcPr>
            <w:tcW w:w="1076" w:type="dxa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</w:t>
            </w:r>
          </w:p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</w:t>
            </w:r>
          </w:p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</w:t>
            </w:r>
          </w:p>
          <w:p w:rsidR="009409FD" w:rsidRPr="009409FD" w:rsidRDefault="009409FD" w:rsidP="0094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409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</w:t>
            </w:r>
          </w:p>
        </w:tc>
      </w:tr>
    </w:tbl>
    <w:p w:rsidR="009409FD" w:rsidRPr="009409FD" w:rsidRDefault="009409FD" w:rsidP="00940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9409FD" w:rsidRPr="009409FD" w:rsidRDefault="009409FD" w:rsidP="009409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Poticat će se kvalitetna komunikacija na relacijama profesor-učenik-roditelj, učenik-učenik, učenik- profesor, zaposlenici međusobno kroz zajedničke aktivnosti i druženja kolektivnim  upoznavanjem kulturne i duhovne baštine naše domovine i šire. Isto tako, </w:t>
      </w:r>
      <w:r w:rsidR="00E8601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raditi će se na očuvanju mentalnog zdravlja, kako učenika tako i nastavnika</w:t>
      </w:r>
      <w:r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uz potporu MZO u okviru ŠPP.</w:t>
      </w:r>
    </w:p>
    <w:p w:rsidR="009409FD" w:rsidRPr="009409FD" w:rsidRDefault="009409FD" w:rsidP="009409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9409FD" w:rsidRPr="009409FD" w:rsidRDefault="009409FD" w:rsidP="009409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Slobodne aktivnosti biti će organizirane preko novinarske grupe, dramske grupe, školskog zbora i sportske grupe</w:t>
      </w:r>
      <w:r w:rsidR="00E8601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 Rad skupina u slobodnim aktivnostima predstavit će se tijekom tradicionalne priredbe za Božić.</w:t>
      </w:r>
    </w:p>
    <w:p w:rsidR="009409FD" w:rsidRPr="009409FD" w:rsidRDefault="009409FD" w:rsidP="009409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4C4552" w:rsidRPr="004C4552" w:rsidRDefault="00282A92" w:rsidP="00282A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>T</w:t>
      </w:r>
      <w:r w:rsidR="009409FD"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ijekom školske godine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ravnatelica, nastavnici i stručne suradnice će </w:t>
      </w:r>
      <w:r w:rsidR="009409FD" w:rsidRPr="009409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sudjelovati na seminarima, stručnim skupovima te održavati ogledne satove prema programu Stručnih vijeća.  </w:t>
      </w:r>
      <w:r w:rsidR="004C4552" w:rsidRPr="004C4552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novine, broj</w:t>
      </w:r>
      <w:r w:rsidR="004C4552" w:rsidRPr="004C4552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NN 76/93, 29/97, 47/99, 35/08, 127/19).</w:t>
      </w:r>
    </w:p>
    <w:p w:rsidR="007535AE" w:rsidRDefault="007535AE" w:rsidP="007535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C1F0F" w:rsidRDefault="008C1F0F" w:rsidP="007535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C1F0F" w:rsidRPr="007535AE" w:rsidRDefault="008C1F0F" w:rsidP="007535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5B5A20" w:rsidRDefault="005B5A20">
      <w:pPr>
        <w:rPr>
          <w:b/>
          <w:i/>
          <w:sz w:val="28"/>
          <w:szCs w:val="28"/>
        </w:rPr>
      </w:pPr>
    </w:p>
    <w:p w:rsidR="005B5A20" w:rsidRDefault="005B5A20">
      <w:pPr>
        <w:rPr>
          <w:b/>
          <w:i/>
          <w:sz w:val="28"/>
          <w:szCs w:val="28"/>
        </w:rPr>
      </w:pPr>
    </w:p>
    <w:p w:rsidR="00FD3663" w:rsidRPr="008C1F0F" w:rsidRDefault="00FD3663">
      <w:pPr>
        <w:rPr>
          <w:b/>
          <w:i/>
          <w:sz w:val="28"/>
          <w:szCs w:val="28"/>
        </w:rPr>
      </w:pPr>
      <w:r w:rsidRPr="008C1F0F">
        <w:rPr>
          <w:b/>
          <w:i/>
          <w:sz w:val="28"/>
          <w:szCs w:val="28"/>
        </w:rPr>
        <w:t xml:space="preserve">Ukupni planirani primici i izdaci Gimnazije Dubrovnik za 2023.g. su u iznosu od   1.376.276 E, a </w:t>
      </w:r>
      <w:r w:rsidR="00874D7B" w:rsidRPr="008C1F0F">
        <w:rPr>
          <w:b/>
          <w:i/>
          <w:sz w:val="28"/>
          <w:szCs w:val="28"/>
        </w:rPr>
        <w:t xml:space="preserve">financira se </w:t>
      </w:r>
      <w:r w:rsidRPr="008C1F0F">
        <w:rPr>
          <w:b/>
          <w:i/>
          <w:sz w:val="28"/>
          <w:szCs w:val="28"/>
        </w:rPr>
        <w:t>iz sljedećoh izvora:</w:t>
      </w:r>
    </w:p>
    <w:p w:rsidR="008C1F0F" w:rsidRDefault="008C1F0F">
      <w:pPr>
        <w:rPr>
          <w:b/>
          <w:sz w:val="28"/>
          <w:szCs w:val="28"/>
        </w:rPr>
      </w:pPr>
    </w:p>
    <w:p w:rsidR="00D75D94" w:rsidRPr="007206DB" w:rsidRDefault="00D75D94">
      <w:pPr>
        <w:rPr>
          <w:b/>
          <w:sz w:val="28"/>
          <w:szCs w:val="28"/>
        </w:rPr>
      </w:pPr>
      <w:r w:rsidRPr="007206DB">
        <w:rPr>
          <w:b/>
          <w:sz w:val="28"/>
          <w:szCs w:val="28"/>
        </w:rPr>
        <w:t xml:space="preserve">DNŽ </w:t>
      </w:r>
      <w:r w:rsidR="00D356A3" w:rsidRPr="007206DB">
        <w:rPr>
          <w:b/>
          <w:sz w:val="28"/>
          <w:szCs w:val="28"/>
        </w:rPr>
        <w:t xml:space="preserve">  </w:t>
      </w:r>
      <w:r w:rsidR="00F40058">
        <w:rPr>
          <w:b/>
          <w:sz w:val="28"/>
          <w:szCs w:val="28"/>
        </w:rPr>
        <w:t xml:space="preserve">- </w:t>
      </w:r>
      <w:r w:rsidR="00D356A3" w:rsidRPr="007206DB">
        <w:rPr>
          <w:b/>
          <w:sz w:val="28"/>
          <w:szCs w:val="28"/>
        </w:rPr>
        <w:t xml:space="preserve"> 1</w:t>
      </w:r>
      <w:r w:rsidR="00FD3663">
        <w:rPr>
          <w:b/>
          <w:sz w:val="28"/>
          <w:szCs w:val="28"/>
        </w:rPr>
        <w:t>37</w:t>
      </w:r>
      <w:r w:rsidR="00D356A3" w:rsidRPr="007206DB">
        <w:rPr>
          <w:b/>
          <w:sz w:val="28"/>
          <w:szCs w:val="28"/>
        </w:rPr>
        <w:t>.</w:t>
      </w:r>
      <w:r w:rsidR="00FD3663">
        <w:rPr>
          <w:b/>
          <w:sz w:val="28"/>
          <w:szCs w:val="28"/>
        </w:rPr>
        <w:t>003</w:t>
      </w:r>
      <w:r w:rsidR="00D356A3" w:rsidRPr="007206DB">
        <w:rPr>
          <w:b/>
          <w:sz w:val="28"/>
          <w:szCs w:val="28"/>
        </w:rPr>
        <w:t xml:space="preserve"> E</w:t>
      </w:r>
    </w:p>
    <w:p w:rsidR="009E36F7" w:rsidRDefault="00D75D94">
      <w:r w:rsidRPr="000F0851">
        <w:rPr>
          <w:b/>
        </w:rPr>
        <w:t>4.4.1    DECENTRALIZIRANA SREDSTVA</w:t>
      </w:r>
      <w:r w:rsidR="00BB0981" w:rsidRPr="000F0851">
        <w:rPr>
          <w:b/>
        </w:rPr>
        <w:t xml:space="preserve">  134.049</w:t>
      </w:r>
      <w:r w:rsidR="00D9654E" w:rsidRPr="000F0851">
        <w:rPr>
          <w:b/>
        </w:rPr>
        <w:t xml:space="preserve"> E</w:t>
      </w:r>
      <w:r w:rsidR="009E36F7" w:rsidRPr="009E36F7">
        <w:t xml:space="preserve"> </w:t>
      </w:r>
    </w:p>
    <w:p w:rsidR="00874D7B" w:rsidRPr="008C1F0F" w:rsidRDefault="00D75D94" w:rsidP="00404DA7">
      <w:pPr>
        <w:rPr>
          <w:i/>
        </w:rPr>
      </w:pPr>
      <w:r w:rsidRPr="008C1F0F">
        <w:rPr>
          <w:i/>
        </w:rPr>
        <w:t xml:space="preserve">A101207A120704  Osiguravanje uvjeta rada za redovno poslovanje srednjih škola  ... 98.870 </w:t>
      </w:r>
      <w:r w:rsidR="00874D7B" w:rsidRPr="008C1F0F">
        <w:rPr>
          <w:i/>
        </w:rPr>
        <w:t xml:space="preserve">E </w:t>
      </w:r>
    </w:p>
    <w:p w:rsidR="009E36F7" w:rsidRPr="00874D7B" w:rsidRDefault="009E36F7" w:rsidP="00874D7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S</w:t>
      </w:r>
      <w:r w:rsidRPr="009E36F7">
        <w:t>redstva</w:t>
      </w:r>
      <w:r w:rsidRPr="00874D7B">
        <w:rPr>
          <w:b/>
        </w:rPr>
        <w:t xml:space="preserve"> </w:t>
      </w:r>
      <w:r w:rsidRPr="009E36F7">
        <w:t xml:space="preserve">namijenjena </w:t>
      </w:r>
      <w:r>
        <w:t>za materijalne i financijske rashode koriste se za realizaciju nastavnog plana i programa javnih potreba srednjoškolskog obrazovanja</w:t>
      </w:r>
      <w:r w:rsidR="00404DA7">
        <w:t xml:space="preserve">, </w:t>
      </w:r>
      <w:r w:rsidR="00023A9C">
        <w:t>u skladu s</w:t>
      </w:r>
      <w:r w:rsidR="00404DA7">
        <w:t xml:space="preserve"> dobiven</w:t>
      </w:r>
      <w:r w:rsidR="00874D7B">
        <w:t>im</w:t>
      </w:r>
      <w:r w:rsidR="00404DA7">
        <w:t xml:space="preserve"> limit</w:t>
      </w:r>
      <w:r w:rsidR="00874D7B">
        <w:t>ima</w:t>
      </w:r>
      <w:r w:rsidR="00404DA7">
        <w:t xml:space="preserve"> nadležnog Upravnog odjela</w:t>
      </w:r>
      <w:r w:rsidR="00404DA7" w:rsidRPr="00874D7B">
        <w:rPr>
          <w:sz w:val="24"/>
          <w:szCs w:val="24"/>
        </w:rPr>
        <w:t>.</w:t>
      </w:r>
    </w:p>
    <w:p w:rsidR="00D75D94" w:rsidRPr="008C1F0F" w:rsidRDefault="00D75D94">
      <w:pPr>
        <w:rPr>
          <w:i/>
        </w:rPr>
      </w:pPr>
      <w:r w:rsidRPr="008C1F0F">
        <w:rPr>
          <w:i/>
        </w:rPr>
        <w:t>A101207A120706</w:t>
      </w:r>
      <w:r w:rsidR="00D9654E" w:rsidRPr="008C1F0F">
        <w:rPr>
          <w:i/>
        </w:rPr>
        <w:t xml:space="preserve"> </w:t>
      </w:r>
      <w:r w:rsidRPr="008C1F0F">
        <w:rPr>
          <w:i/>
        </w:rPr>
        <w:t xml:space="preserve"> Investicijska ulaganja u srednje škole i učeničke domove </w:t>
      </w:r>
      <w:r w:rsidR="00D9654E" w:rsidRPr="008C1F0F">
        <w:rPr>
          <w:i/>
        </w:rPr>
        <w:t xml:space="preserve">   .......... </w:t>
      </w:r>
      <w:r w:rsidRPr="008C1F0F">
        <w:rPr>
          <w:i/>
        </w:rPr>
        <w:t xml:space="preserve">  15.263 E</w:t>
      </w:r>
    </w:p>
    <w:p w:rsidR="009E36F7" w:rsidRDefault="009E36F7" w:rsidP="009E36F7">
      <w:pPr>
        <w:pStyle w:val="ListParagraph"/>
        <w:numPr>
          <w:ilvl w:val="0"/>
          <w:numId w:val="2"/>
        </w:numPr>
      </w:pPr>
      <w:r>
        <w:t>Sredstva namijenjena za rashode za tekuće i in</w:t>
      </w:r>
      <w:r w:rsidR="008C1F0F">
        <w:t>v</w:t>
      </w:r>
      <w:r>
        <w:t xml:space="preserve">esticijsko održavanje </w:t>
      </w:r>
      <w:r w:rsidR="00403268">
        <w:t>služe za održavanje i popravak objekata, opreme i postrojenja</w:t>
      </w:r>
    </w:p>
    <w:p w:rsidR="00403268" w:rsidRPr="008C1F0F" w:rsidRDefault="00D75D94" w:rsidP="00403268">
      <w:pPr>
        <w:rPr>
          <w:i/>
        </w:rPr>
      </w:pPr>
      <w:r w:rsidRPr="008C1F0F">
        <w:rPr>
          <w:i/>
        </w:rPr>
        <w:t>A101207K120707</w:t>
      </w:r>
      <w:r w:rsidR="00D9654E" w:rsidRPr="008C1F0F">
        <w:rPr>
          <w:i/>
        </w:rPr>
        <w:t xml:space="preserve"> </w:t>
      </w:r>
      <w:r w:rsidRPr="008C1F0F">
        <w:rPr>
          <w:i/>
        </w:rPr>
        <w:t xml:space="preserve"> </w:t>
      </w:r>
      <w:r w:rsidR="00BB0981" w:rsidRPr="008C1F0F">
        <w:rPr>
          <w:i/>
        </w:rPr>
        <w:t xml:space="preserve">Kapitalna ulaganja u srednje škole i učeničke domove   </w:t>
      </w:r>
      <w:r w:rsidR="00D9654E" w:rsidRPr="008C1F0F">
        <w:rPr>
          <w:i/>
        </w:rPr>
        <w:t>..............</w:t>
      </w:r>
      <w:r w:rsidR="00BB0981" w:rsidRPr="008C1F0F">
        <w:rPr>
          <w:i/>
        </w:rPr>
        <w:t xml:space="preserve">     19.908 E</w:t>
      </w:r>
    </w:p>
    <w:p w:rsidR="00403268" w:rsidRDefault="00403268" w:rsidP="00403268">
      <w:r>
        <w:t xml:space="preserve">       -    </w:t>
      </w:r>
      <w:r w:rsidR="00BB0981">
        <w:t xml:space="preserve">  </w:t>
      </w:r>
      <w:r>
        <w:t xml:space="preserve">Sredstva namijenjena za dodatna ulaganja na građevinskim objektima </w:t>
      </w:r>
    </w:p>
    <w:p w:rsidR="00FA69E7" w:rsidRPr="000F0851" w:rsidRDefault="00D9654E">
      <w:pPr>
        <w:rPr>
          <w:b/>
        </w:rPr>
      </w:pPr>
      <w:r w:rsidRPr="000F0851">
        <w:rPr>
          <w:b/>
        </w:rPr>
        <w:t>1.1.1</w:t>
      </w:r>
      <w:r w:rsidR="00FA69E7" w:rsidRPr="000F0851">
        <w:rPr>
          <w:b/>
        </w:rPr>
        <w:t xml:space="preserve">   OPĆI PRIHODI I PRIMICI  2.954 E   </w:t>
      </w:r>
      <w:r w:rsidRPr="000F0851">
        <w:rPr>
          <w:b/>
        </w:rPr>
        <w:t xml:space="preserve">    </w:t>
      </w:r>
    </w:p>
    <w:p w:rsidR="00874D7B" w:rsidRPr="008C1F0F" w:rsidRDefault="00FA69E7">
      <w:pPr>
        <w:rPr>
          <w:i/>
        </w:rPr>
      </w:pPr>
      <w:r w:rsidRPr="008C1F0F">
        <w:rPr>
          <w:i/>
        </w:rPr>
        <w:t>A101208A120803  Natjecanja iz znanja učenika</w:t>
      </w:r>
      <w:r w:rsidR="00584D25" w:rsidRPr="008C1F0F">
        <w:rPr>
          <w:i/>
        </w:rPr>
        <w:t xml:space="preserve"> </w:t>
      </w:r>
    </w:p>
    <w:p w:rsidR="008903B7" w:rsidRDefault="008903B7" w:rsidP="00874D7B">
      <w:pPr>
        <w:pStyle w:val="ListParagraph"/>
        <w:numPr>
          <w:ilvl w:val="0"/>
          <w:numId w:val="2"/>
        </w:numPr>
      </w:pPr>
      <w:r>
        <w:t xml:space="preserve">Gimnazija Dubrovnik je domaćin Županijskih natjecanja iz Lidrana i Biologije, sredstva su            namijenjena za pokriće troškova </w:t>
      </w:r>
      <w:r w:rsidR="007D5F9E">
        <w:t xml:space="preserve">organizacije </w:t>
      </w:r>
      <w:r>
        <w:t>istih.</w:t>
      </w:r>
    </w:p>
    <w:p w:rsidR="00D356A3" w:rsidRDefault="00D356A3"/>
    <w:p w:rsidR="00D356A3" w:rsidRDefault="00D356A3">
      <w:pPr>
        <w:rPr>
          <w:b/>
          <w:sz w:val="28"/>
          <w:szCs w:val="28"/>
        </w:rPr>
      </w:pPr>
      <w:r w:rsidRPr="00D356A3">
        <w:rPr>
          <w:b/>
          <w:sz w:val="28"/>
          <w:szCs w:val="28"/>
        </w:rPr>
        <w:t>MZO  1.</w:t>
      </w:r>
      <w:r w:rsidR="00321C96">
        <w:rPr>
          <w:b/>
          <w:sz w:val="28"/>
          <w:szCs w:val="28"/>
        </w:rPr>
        <w:t>189</w:t>
      </w:r>
      <w:r w:rsidRPr="00D356A3">
        <w:rPr>
          <w:b/>
          <w:sz w:val="28"/>
          <w:szCs w:val="28"/>
        </w:rPr>
        <w:t>.</w:t>
      </w:r>
      <w:r w:rsidR="00321C96">
        <w:rPr>
          <w:b/>
          <w:sz w:val="28"/>
          <w:szCs w:val="28"/>
        </w:rPr>
        <w:t>995</w:t>
      </w:r>
      <w:r w:rsidRPr="00D356A3">
        <w:rPr>
          <w:b/>
          <w:sz w:val="28"/>
          <w:szCs w:val="28"/>
        </w:rPr>
        <w:t xml:space="preserve"> E</w:t>
      </w:r>
    </w:p>
    <w:p w:rsidR="00D356A3" w:rsidRPr="00D356A3" w:rsidRDefault="00D356A3">
      <w:pPr>
        <w:rPr>
          <w:b/>
        </w:rPr>
      </w:pPr>
      <w:r>
        <w:rPr>
          <w:b/>
        </w:rPr>
        <w:t xml:space="preserve">5.8.1. </w:t>
      </w:r>
      <w:r w:rsidRPr="00D356A3">
        <w:rPr>
          <w:b/>
        </w:rPr>
        <w:t>O</w:t>
      </w:r>
      <w:r>
        <w:rPr>
          <w:b/>
        </w:rPr>
        <w:t>STALE POMOĆI PRORAČUNSKI KORISNICI</w:t>
      </w:r>
    </w:p>
    <w:p w:rsidR="00D356A3" w:rsidRPr="008C1F0F" w:rsidRDefault="00D356A3">
      <w:pPr>
        <w:rPr>
          <w:i/>
        </w:rPr>
      </w:pPr>
      <w:r w:rsidRPr="008C1F0F">
        <w:rPr>
          <w:i/>
        </w:rPr>
        <w:t xml:space="preserve">A101207A120704  Osiguravanje uvjeta rada za redovno poslovanje srednjih škola </w:t>
      </w:r>
    </w:p>
    <w:p w:rsidR="008903B7" w:rsidRDefault="00D149A5" w:rsidP="00D149A5">
      <w:pPr>
        <w:pStyle w:val="ListParagraph"/>
        <w:numPr>
          <w:ilvl w:val="0"/>
          <w:numId w:val="2"/>
        </w:numPr>
      </w:pPr>
      <w:r>
        <w:t>Planirana sredstva odnose se na rashode za zaposlene  1.185.800 E</w:t>
      </w:r>
      <w:r w:rsidR="00942367">
        <w:t xml:space="preserve"> i</w:t>
      </w:r>
      <w:r>
        <w:t xml:space="preserve"> materijalne rashode</w:t>
      </w:r>
      <w:r w:rsidR="00942367">
        <w:t xml:space="preserve"> 4.195 E </w:t>
      </w:r>
      <w:r>
        <w:t xml:space="preserve">(za voditelje ŽSV - sredstva namjenjena za podmirenje troškova organiziranja ŽSV  1.195 E </w:t>
      </w:r>
      <w:r w:rsidR="00942367">
        <w:t>i N</w:t>
      </w:r>
      <w:r w:rsidR="00942367" w:rsidRPr="00942367">
        <w:t>ovčana naknada poslodavca zbog nezapošljavanja osoba s invaliditeto</w:t>
      </w:r>
      <w:r w:rsidR="00942367">
        <w:t>m 3.000 E</w:t>
      </w:r>
      <w:r>
        <w:t>).</w:t>
      </w:r>
    </w:p>
    <w:p w:rsidR="00D356A3" w:rsidRDefault="00D356A3"/>
    <w:p w:rsidR="007206DB" w:rsidRPr="007206DB" w:rsidRDefault="00D356A3" w:rsidP="007206DB">
      <w:pPr>
        <w:rPr>
          <w:b/>
          <w:sz w:val="28"/>
          <w:szCs w:val="28"/>
        </w:rPr>
      </w:pPr>
      <w:r w:rsidRPr="007206DB">
        <w:rPr>
          <w:b/>
          <w:sz w:val="28"/>
          <w:szCs w:val="28"/>
        </w:rPr>
        <w:lastRenderedPageBreak/>
        <w:t>VLASTITI</w:t>
      </w:r>
      <w:r w:rsidR="007206DB" w:rsidRPr="007206DB">
        <w:rPr>
          <w:b/>
          <w:sz w:val="28"/>
          <w:szCs w:val="28"/>
        </w:rPr>
        <w:t xml:space="preserve"> </w:t>
      </w:r>
      <w:r w:rsidR="00F07940">
        <w:rPr>
          <w:b/>
          <w:sz w:val="28"/>
          <w:szCs w:val="28"/>
        </w:rPr>
        <w:t xml:space="preserve">  </w:t>
      </w:r>
      <w:r w:rsidR="007206DB" w:rsidRPr="007206DB">
        <w:rPr>
          <w:b/>
          <w:sz w:val="28"/>
          <w:szCs w:val="28"/>
        </w:rPr>
        <w:t>40.000 E</w:t>
      </w:r>
    </w:p>
    <w:p w:rsidR="007206DB" w:rsidRPr="00F07940" w:rsidRDefault="007206DB">
      <w:pPr>
        <w:rPr>
          <w:b/>
        </w:rPr>
      </w:pPr>
      <w:r w:rsidRPr="00F07940">
        <w:rPr>
          <w:b/>
        </w:rPr>
        <w:t>3.2.1  - UČENIČKI SERVIS</w:t>
      </w:r>
    </w:p>
    <w:p w:rsidR="00942367" w:rsidRPr="008C1F0F" w:rsidRDefault="007206DB">
      <w:pPr>
        <w:rPr>
          <w:i/>
        </w:rPr>
      </w:pPr>
      <w:r w:rsidRPr="008C1F0F">
        <w:rPr>
          <w:i/>
        </w:rPr>
        <w:t>A101208A120814 Dodatne djelanosti srednjih škola i učeničkih domova</w:t>
      </w:r>
    </w:p>
    <w:p w:rsidR="00D149A5" w:rsidRDefault="00942367" w:rsidP="00D149A5">
      <w:pPr>
        <w:pStyle w:val="ListParagraph"/>
        <w:numPr>
          <w:ilvl w:val="0"/>
          <w:numId w:val="2"/>
        </w:numPr>
      </w:pPr>
      <w:r>
        <w:t>Gimnazija Dubrovnik obavlja poslove posredovanja pri zapošljavanju redovitih učenika srednjoškolskih ustanova u DNŽ.</w:t>
      </w:r>
      <w:r w:rsidR="00023A9C">
        <w:t xml:space="preserve"> Planiranje prihoda smo temeljili prema prihodu ostvarenom  u 2022.g. </w:t>
      </w:r>
      <w:r w:rsidR="00390B57">
        <w:t xml:space="preserve">Planirani prihodi se koriste za unapređenje i proširenje djelatnosti, kupnja potrebne opreme </w:t>
      </w:r>
      <w:r w:rsidR="007D5F9E">
        <w:t xml:space="preserve">i održavanja prostorija škole i okoliša, a u svrhu što kvalitetnijeg izvođenja nastave; </w:t>
      </w:r>
      <w:r w:rsidR="00390B57">
        <w:t xml:space="preserve"> i kao dopuna sredstava potrebnih za izvođenje redovnog plana i programa škole, budući su redovna sredstva nedovoljna za pokriće istih, zbog opće inflacije; poskupljenja energenata; troška prijevoza za zaposlenike za dolazak na posao i s posla;....)</w:t>
      </w:r>
      <w:r w:rsidR="007D5F9E">
        <w:t xml:space="preserve">; plaćanje poslova vezano za provođenje rada Učeničkog servisa. </w:t>
      </w:r>
    </w:p>
    <w:p w:rsidR="00F07940" w:rsidRDefault="00F07940"/>
    <w:p w:rsidR="00F07940" w:rsidRPr="00F07940" w:rsidRDefault="00F07940">
      <w:pPr>
        <w:rPr>
          <w:b/>
          <w:sz w:val="28"/>
          <w:szCs w:val="28"/>
        </w:rPr>
      </w:pPr>
      <w:r w:rsidRPr="00F07940">
        <w:rPr>
          <w:b/>
          <w:sz w:val="28"/>
          <w:szCs w:val="28"/>
        </w:rPr>
        <w:t>ERASMUS +</w:t>
      </w:r>
      <w:r>
        <w:rPr>
          <w:b/>
          <w:sz w:val="28"/>
          <w:szCs w:val="28"/>
        </w:rPr>
        <w:t xml:space="preserve">    6.100  E</w:t>
      </w:r>
      <w:r w:rsidR="004E51BE">
        <w:rPr>
          <w:b/>
          <w:sz w:val="28"/>
          <w:szCs w:val="28"/>
        </w:rPr>
        <w:t xml:space="preserve"> </w:t>
      </w:r>
    </w:p>
    <w:p w:rsidR="00F07940" w:rsidRDefault="00F07940">
      <w:pPr>
        <w:rPr>
          <w:b/>
        </w:rPr>
      </w:pPr>
      <w:r w:rsidRPr="00F07940">
        <w:rPr>
          <w:b/>
        </w:rPr>
        <w:t>5.9.1 - Pomoći/Fondovi EU proračunski korisnici</w:t>
      </w:r>
    </w:p>
    <w:p w:rsidR="00383360" w:rsidRPr="008C1F0F" w:rsidRDefault="00E93821">
      <w:pPr>
        <w:rPr>
          <w:i/>
        </w:rPr>
      </w:pPr>
      <w:r w:rsidRPr="008C1F0F">
        <w:rPr>
          <w:i/>
        </w:rPr>
        <w:t>A101208A120804 Financiranje školskih projekata</w:t>
      </w:r>
    </w:p>
    <w:p w:rsidR="00D149A5" w:rsidRPr="00F07940" w:rsidRDefault="004E51BE" w:rsidP="00937F46">
      <w:pPr>
        <w:pStyle w:val="ListParagraph"/>
        <w:numPr>
          <w:ilvl w:val="0"/>
          <w:numId w:val="2"/>
        </w:numPr>
      </w:pPr>
      <w:r>
        <w:t>Gimnazija Dubrovnik na Javnom pozivu u veljači organiziranom od strane Agencije za mobilnost prijavila je projektni prijedlog „Aktivno uči, planet ne muči“za kojeg je dobila iznos od 30.600,00 € koji se tiče edukacije nastavnika s ciljem unaprjeđenja nastave i postizanja ciljeva Europske komisije, 80% tog iznosa već je isplaćeno</w:t>
      </w:r>
      <w:r w:rsidR="00E93821">
        <w:t xml:space="preserve"> u 2022.g.</w:t>
      </w:r>
      <w:r>
        <w:t>, a 20% se očekuje po završetku projekta</w:t>
      </w:r>
      <w:r w:rsidR="00E93821">
        <w:t xml:space="preserve"> tijekom 2023.g</w:t>
      </w:r>
      <w:r>
        <w:t xml:space="preserve">. </w:t>
      </w:r>
    </w:p>
    <w:p w:rsidR="000F0851" w:rsidRDefault="00E9382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0376" w:rsidRDefault="00150376"/>
    <w:p w:rsidR="005B5A20" w:rsidRDefault="005B5A20">
      <w:r>
        <w:t>Marija Lučić</w:t>
      </w:r>
    </w:p>
    <w:p w:rsidR="005B5A20" w:rsidRDefault="005B5A20">
      <w:r>
        <w:t>Voditelj računovodstva</w:t>
      </w:r>
    </w:p>
    <w:p w:rsidR="005B5A20" w:rsidRDefault="005B5A20"/>
    <w:p w:rsidR="005B5A20" w:rsidRDefault="005B5A20">
      <w:r>
        <w:t>Katarina Tolja</w:t>
      </w:r>
    </w:p>
    <w:p w:rsidR="005B5A20" w:rsidRDefault="005B5A20">
      <w:r>
        <w:t>Ravnatelj Gimnazije Dubrovnik</w:t>
      </w:r>
    </w:p>
    <w:p w:rsidR="00FA69E7" w:rsidRDefault="00FA69E7"/>
    <w:p w:rsidR="00FA69E7" w:rsidRDefault="00FA69E7"/>
    <w:sectPr w:rsidR="00FA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6AB0"/>
    <w:multiLevelType w:val="hybridMultilevel"/>
    <w:tmpl w:val="7C82FFAA"/>
    <w:lvl w:ilvl="0" w:tplc="7BACF4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1EE7"/>
    <w:multiLevelType w:val="hybridMultilevel"/>
    <w:tmpl w:val="DF6235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E22A4"/>
    <w:multiLevelType w:val="hybridMultilevel"/>
    <w:tmpl w:val="A538EEEE"/>
    <w:lvl w:ilvl="0" w:tplc="CC160B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E4477"/>
    <w:multiLevelType w:val="hybridMultilevel"/>
    <w:tmpl w:val="807A40B4"/>
    <w:lvl w:ilvl="0" w:tplc="55D8A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94"/>
    <w:rsid w:val="00023A9C"/>
    <w:rsid w:val="00085D86"/>
    <w:rsid w:val="000F0851"/>
    <w:rsid w:val="001079E3"/>
    <w:rsid w:val="00150376"/>
    <w:rsid w:val="00282A92"/>
    <w:rsid w:val="002D1BDD"/>
    <w:rsid w:val="00321C96"/>
    <w:rsid w:val="00383360"/>
    <w:rsid w:val="00390B57"/>
    <w:rsid w:val="00403268"/>
    <w:rsid w:val="00404DA7"/>
    <w:rsid w:val="00422132"/>
    <w:rsid w:val="004C4552"/>
    <w:rsid w:val="004E51BE"/>
    <w:rsid w:val="00584D25"/>
    <w:rsid w:val="005B5A20"/>
    <w:rsid w:val="00680DE4"/>
    <w:rsid w:val="006C6F86"/>
    <w:rsid w:val="007206DB"/>
    <w:rsid w:val="007535AE"/>
    <w:rsid w:val="007D5F9E"/>
    <w:rsid w:val="00874D7B"/>
    <w:rsid w:val="008903B7"/>
    <w:rsid w:val="008C1F0F"/>
    <w:rsid w:val="00937F46"/>
    <w:rsid w:val="009409FD"/>
    <w:rsid w:val="00942367"/>
    <w:rsid w:val="00942F14"/>
    <w:rsid w:val="009E36F7"/>
    <w:rsid w:val="00BB0981"/>
    <w:rsid w:val="00C37F4F"/>
    <w:rsid w:val="00D017D0"/>
    <w:rsid w:val="00D149A5"/>
    <w:rsid w:val="00D356A3"/>
    <w:rsid w:val="00D75D94"/>
    <w:rsid w:val="00D9654E"/>
    <w:rsid w:val="00E86015"/>
    <w:rsid w:val="00E93821"/>
    <w:rsid w:val="00F07857"/>
    <w:rsid w:val="00F07940"/>
    <w:rsid w:val="00F40058"/>
    <w:rsid w:val="00FA69E7"/>
    <w:rsid w:val="00FB7B6A"/>
    <w:rsid w:val="00F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0B207-E29E-41D6-9F90-F42F9C06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2483</Words>
  <Characters>14159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Renata</cp:lastModifiedBy>
  <cp:revision>2</cp:revision>
  <dcterms:created xsi:type="dcterms:W3CDTF">2022-12-31T16:10:00Z</dcterms:created>
  <dcterms:modified xsi:type="dcterms:W3CDTF">2022-12-31T16:10:00Z</dcterms:modified>
</cp:coreProperties>
</file>